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9058" w14:textId="3376E5B0" w:rsidR="0093778F" w:rsidRDefault="00EB0BD6" w:rsidP="00FF5ACC">
      <w:pPr>
        <w:pStyle w:val="Cuadrculamedia22"/>
        <w:spacing w:line="320" w:lineRule="atLeast"/>
        <w:jc w:val="center"/>
        <w:rPr>
          <w:rFonts w:cs="Calibri"/>
          <w:b/>
          <w:sz w:val="36"/>
          <w:szCs w:val="40"/>
        </w:rPr>
      </w:pPr>
      <w:bookmarkStart w:id="0" w:name="_Hlk48719019"/>
      <w:r w:rsidRPr="00EB0BD6">
        <w:rPr>
          <w:rFonts w:cs="Calibri"/>
          <w:b/>
          <w:sz w:val="36"/>
          <w:szCs w:val="40"/>
        </w:rPr>
        <w:t>Š</w:t>
      </w:r>
      <w:r w:rsidR="00C10757">
        <w:rPr>
          <w:rFonts w:cs="Calibri"/>
          <w:b/>
          <w:sz w:val="36"/>
          <w:szCs w:val="40"/>
        </w:rPr>
        <w:t xml:space="preserve">KODA </w:t>
      </w:r>
      <w:r w:rsidR="0060104D">
        <w:rPr>
          <w:rFonts w:cs="Calibri"/>
          <w:b/>
          <w:sz w:val="36"/>
          <w:szCs w:val="40"/>
        </w:rPr>
        <w:t>DEMUESTRA SU H</w:t>
      </w:r>
      <w:r w:rsidR="00D200FA">
        <w:rPr>
          <w:rFonts w:cs="Calibri"/>
          <w:b/>
          <w:sz w:val="36"/>
          <w:szCs w:val="40"/>
        </w:rPr>
        <w:t xml:space="preserve">ERENCIA </w:t>
      </w:r>
      <w:r w:rsidR="008208A2">
        <w:rPr>
          <w:rFonts w:cs="Calibri"/>
          <w:b/>
          <w:sz w:val="36"/>
          <w:szCs w:val="40"/>
        </w:rPr>
        <w:t>DE</w:t>
      </w:r>
      <w:r w:rsidR="00D200FA">
        <w:rPr>
          <w:rFonts w:cs="Calibri"/>
          <w:b/>
          <w:sz w:val="36"/>
          <w:szCs w:val="40"/>
        </w:rPr>
        <w:t xml:space="preserve"> RALLY CON</w:t>
      </w:r>
      <w:r w:rsidR="00273919">
        <w:rPr>
          <w:rFonts w:cs="Calibri"/>
          <w:b/>
          <w:sz w:val="36"/>
          <w:szCs w:val="40"/>
        </w:rPr>
        <w:t xml:space="preserve"> EL</w:t>
      </w:r>
      <w:r w:rsidR="00D200FA">
        <w:rPr>
          <w:rFonts w:cs="Calibri"/>
          <w:b/>
          <w:sz w:val="36"/>
          <w:szCs w:val="40"/>
        </w:rPr>
        <w:t xml:space="preserve"> NUEVO </w:t>
      </w:r>
      <w:r w:rsidR="00861276">
        <w:rPr>
          <w:rFonts w:cs="Calibri"/>
          <w:b/>
          <w:sz w:val="36"/>
          <w:szCs w:val="40"/>
        </w:rPr>
        <w:t>SCALA MONTE CARLO</w:t>
      </w:r>
    </w:p>
    <w:p w14:paraId="6D4F2774" w14:textId="3125D852" w:rsidR="00DF7D25" w:rsidRDefault="00DF7D25" w:rsidP="00DF7D25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Con </w:t>
      </w:r>
      <w:r w:rsidR="00D1460A">
        <w:rPr>
          <w:rFonts w:cs="Calibri"/>
          <w:b/>
          <w:szCs w:val="24"/>
        </w:rPr>
        <w:t>85 años de éxito</w:t>
      </w:r>
      <w:r w:rsidR="008D69D4">
        <w:rPr>
          <w:rFonts w:cs="Calibri"/>
          <w:b/>
          <w:szCs w:val="24"/>
        </w:rPr>
        <w:t>s en uno de los circuitos más importantes de</w:t>
      </w:r>
      <w:r w:rsidR="00A31D34">
        <w:rPr>
          <w:rFonts w:cs="Calibri"/>
          <w:b/>
          <w:szCs w:val="24"/>
        </w:rPr>
        <w:t xml:space="preserve">l mundo, la </w:t>
      </w:r>
      <w:r w:rsidR="00B827C9">
        <w:rPr>
          <w:rFonts w:cs="Calibri"/>
          <w:b/>
          <w:szCs w:val="24"/>
        </w:rPr>
        <w:t xml:space="preserve">marca checa </w:t>
      </w:r>
      <w:r w:rsidR="00987461">
        <w:rPr>
          <w:rFonts w:cs="Calibri"/>
          <w:b/>
          <w:szCs w:val="24"/>
        </w:rPr>
        <w:t>presenta esta nueva versión</w:t>
      </w:r>
      <w:r w:rsidR="00662D00">
        <w:rPr>
          <w:rFonts w:cs="Calibri"/>
          <w:b/>
          <w:szCs w:val="24"/>
        </w:rPr>
        <w:t xml:space="preserve"> </w:t>
      </w:r>
      <w:r w:rsidR="00DF054F">
        <w:rPr>
          <w:rFonts w:cs="Calibri"/>
          <w:b/>
          <w:szCs w:val="24"/>
        </w:rPr>
        <w:t>del SCALA</w:t>
      </w:r>
      <w:r w:rsidR="00D54C90">
        <w:rPr>
          <w:rFonts w:cs="Calibri"/>
          <w:b/>
          <w:szCs w:val="24"/>
        </w:rPr>
        <w:t>.</w:t>
      </w:r>
    </w:p>
    <w:p w14:paraId="10A982C9" w14:textId="2710AD49" w:rsidR="00D54C90" w:rsidRPr="00AC2C65" w:rsidRDefault="00DF054F" w:rsidP="00253DEB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Con elementos </w:t>
      </w:r>
      <w:r w:rsidR="009E4D4C">
        <w:rPr>
          <w:rFonts w:cs="Calibri"/>
          <w:b/>
          <w:szCs w:val="24"/>
        </w:rPr>
        <w:t xml:space="preserve">de diseño </w:t>
      </w:r>
      <w:r>
        <w:rPr>
          <w:rFonts w:cs="Calibri"/>
          <w:b/>
          <w:szCs w:val="24"/>
        </w:rPr>
        <w:t xml:space="preserve">en </w:t>
      </w:r>
      <w:r w:rsidR="0060493A">
        <w:rPr>
          <w:rFonts w:cs="Calibri"/>
          <w:b/>
          <w:szCs w:val="24"/>
        </w:rPr>
        <w:t xml:space="preserve">color </w:t>
      </w:r>
      <w:r>
        <w:rPr>
          <w:rFonts w:cs="Calibri"/>
          <w:b/>
          <w:szCs w:val="24"/>
        </w:rPr>
        <w:t>negro</w:t>
      </w:r>
      <w:r w:rsidR="00490BE5">
        <w:rPr>
          <w:rFonts w:cs="Calibri"/>
          <w:b/>
          <w:szCs w:val="24"/>
        </w:rPr>
        <w:t xml:space="preserve">, como las llantas, </w:t>
      </w:r>
      <w:r w:rsidR="00FF4BF5">
        <w:rPr>
          <w:rFonts w:cs="Calibri"/>
          <w:b/>
          <w:szCs w:val="24"/>
        </w:rPr>
        <w:t>la parrilla frontal</w:t>
      </w:r>
      <w:r w:rsidR="00193994">
        <w:rPr>
          <w:rFonts w:cs="Calibri"/>
          <w:b/>
          <w:szCs w:val="24"/>
        </w:rPr>
        <w:t>, las letras de la marca en la parte trasera</w:t>
      </w:r>
      <w:r w:rsidR="00B93B9C">
        <w:rPr>
          <w:rFonts w:cs="Calibri"/>
          <w:b/>
          <w:szCs w:val="24"/>
        </w:rPr>
        <w:t>,</w:t>
      </w:r>
      <w:r w:rsidR="0060493A">
        <w:rPr>
          <w:rFonts w:cs="Calibri"/>
          <w:b/>
          <w:szCs w:val="24"/>
        </w:rPr>
        <w:t xml:space="preserve"> </w:t>
      </w:r>
      <w:r w:rsidR="006159FC">
        <w:rPr>
          <w:rFonts w:cs="Calibri"/>
          <w:b/>
          <w:szCs w:val="24"/>
        </w:rPr>
        <w:t>un interior con detalles en rojo</w:t>
      </w:r>
      <w:r w:rsidR="00405D52">
        <w:rPr>
          <w:rFonts w:cs="Calibri"/>
          <w:b/>
          <w:szCs w:val="24"/>
        </w:rPr>
        <w:t xml:space="preserve"> </w:t>
      </w:r>
      <w:r w:rsidR="002F4ED9">
        <w:rPr>
          <w:rFonts w:cs="Calibri"/>
          <w:b/>
          <w:szCs w:val="24"/>
        </w:rPr>
        <w:t>en los asientos, las costuras del volante</w:t>
      </w:r>
      <w:r w:rsidR="0017361E">
        <w:rPr>
          <w:rFonts w:cs="Calibri"/>
          <w:b/>
          <w:szCs w:val="24"/>
        </w:rPr>
        <w:t xml:space="preserve"> y de la palanca de cambios, </w:t>
      </w:r>
      <w:r w:rsidR="00B93B9C">
        <w:rPr>
          <w:rFonts w:cs="Calibri"/>
          <w:b/>
          <w:szCs w:val="24"/>
        </w:rPr>
        <w:t>entre otras características</w:t>
      </w:r>
      <w:r w:rsidR="00D37723">
        <w:rPr>
          <w:rFonts w:cs="Calibri"/>
          <w:b/>
          <w:szCs w:val="24"/>
        </w:rPr>
        <w:t xml:space="preserve">. </w:t>
      </w:r>
    </w:p>
    <w:p w14:paraId="520B03F4" w14:textId="3423FA03" w:rsidR="002073B7" w:rsidRPr="00DE6512" w:rsidRDefault="00FC7E62" w:rsidP="002073B7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El nuevo </w:t>
      </w:r>
      <w:r w:rsidR="002073B7" w:rsidRPr="00DE6512">
        <w:rPr>
          <w:rFonts w:cs="Calibri"/>
          <w:b/>
          <w:szCs w:val="24"/>
        </w:rPr>
        <w:t xml:space="preserve">SCALA </w:t>
      </w:r>
      <w:r>
        <w:rPr>
          <w:rFonts w:cs="Calibri"/>
          <w:b/>
          <w:szCs w:val="24"/>
        </w:rPr>
        <w:t xml:space="preserve">Monte Carlo </w:t>
      </w:r>
      <w:r w:rsidR="00827F22">
        <w:rPr>
          <w:rFonts w:cs="Calibri"/>
          <w:b/>
          <w:szCs w:val="24"/>
        </w:rPr>
        <w:t xml:space="preserve">cuenta con un </w:t>
      </w:r>
      <w:r w:rsidR="002073B7" w:rsidRPr="00DE6512">
        <w:rPr>
          <w:rFonts w:cs="Calibri"/>
          <w:b/>
          <w:szCs w:val="24"/>
        </w:rPr>
        <w:t xml:space="preserve">motor </w:t>
      </w:r>
      <w:r w:rsidR="0092520E">
        <w:rPr>
          <w:rFonts w:cs="Calibri"/>
          <w:b/>
          <w:szCs w:val="24"/>
        </w:rPr>
        <w:t xml:space="preserve">turbo </w:t>
      </w:r>
      <w:r w:rsidR="002073B7" w:rsidRPr="00DE6512">
        <w:rPr>
          <w:rFonts w:cs="Calibri"/>
          <w:b/>
          <w:szCs w:val="24"/>
        </w:rPr>
        <w:t xml:space="preserve">de 1.5 litros, </w:t>
      </w:r>
      <w:r w:rsidR="0092520E">
        <w:rPr>
          <w:rFonts w:cs="Calibri"/>
          <w:b/>
          <w:szCs w:val="24"/>
        </w:rPr>
        <w:t>caja DSG de siete velocidades</w:t>
      </w:r>
      <w:r w:rsidR="00075335">
        <w:rPr>
          <w:rFonts w:cs="Calibri"/>
          <w:b/>
          <w:szCs w:val="24"/>
        </w:rPr>
        <w:t xml:space="preserve">, </w:t>
      </w:r>
      <w:r w:rsidR="002073B7" w:rsidRPr="00DE6512">
        <w:rPr>
          <w:rFonts w:cs="Calibri"/>
          <w:b/>
          <w:szCs w:val="24"/>
        </w:rPr>
        <w:t xml:space="preserve">150 hp de potencia y 250 Nm de torque. </w:t>
      </w:r>
    </w:p>
    <w:bookmarkEnd w:id="0"/>
    <w:p w14:paraId="0BA3848E" w14:textId="77777777" w:rsidR="00555D21" w:rsidRPr="00A47745" w:rsidRDefault="00555D21" w:rsidP="00FF5ACC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1B20F80E" w14:textId="07099886" w:rsidR="00535CBF" w:rsidRDefault="00254A2E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A47745">
        <w:rPr>
          <w:rFonts w:cs="Calibri"/>
          <w:b/>
        </w:rPr>
        <w:t xml:space="preserve">Santiago, </w:t>
      </w:r>
      <w:r w:rsidR="001A168C">
        <w:rPr>
          <w:rFonts w:cs="Calibri"/>
          <w:b/>
        </w:rPr>
        <w:t>13</w:t>
      </w:r>
      <w:r w:rsidR="000F0917">
        <w:rPr>
          <w:rFonts w:cs="Calibri"/>
          <w:b/>
        </w:rPr>
        <w:t xml:space="preserve"> de </w:t>
      </w:r>
      <w:r w:rsidR="00075335">
        <w:rPr>
          <w:rFonts w:cs="Calibri"/>
          <w:b/>
        </w:rPr>
        <w:t xml:space="preserve">septiembre </w:t>
      </w:r>
      <w:r w:rsidR="003D4778" w:rsidRPr="00A47745">
        <w:rPr>
          <w:rFonts w:cs="Calibri"/>
          <w:b/>
        </w:rPr>
        <w:t>202</w:t>
      </w:r>
      <w:r w:rsidR="000F0917">
        <w:rPr>
          <w:rFonts w:cs="Calibri"/>
          <w:b/>
        </w:rPr>
        <w:t>1</w:t>
      </w:r>
      <w:r w:rsidR="00195D32" w:rsidRPr="00A47745">
        <w:rPr>
          <w:rFonts w:cs="Calibri"/>
          <w:b/>
        </w:rPr>
        <w:t xml:space="preserve">.- </w:t>
      </w:r>
      <w:r w:rsidR="007A4B72">
        <w:rPr>
          <w:rFonts w:cs="Calibri"/>
          <w:bCs/>
        </w:rPr>
        <w:t xml:space="preserve">La historia de </w:t>
      </w:r>
      <w:r w:rsidR="00746400" w:rsidRPr="00746400">
        <w:rPr>
          <w:rFonts w:cs="Calibri"/>
          <w:bCs/>
        </w:rPr>
        <w:t>ŠKODA</w:t>
      </w:r>
      <w:r w:rsidR="00746400">
        <w:rPr>
          <w:rFonts w:cs="Calibri"/>
          <w:bCs/>
        </w:rPr>
        <w:t xml:space="preserve"> </w:t>
      </w:r>
      <w:r w:rsidR="007A4B72">
        <w:rPr>
          <w:rFonts w:cs="Calibri"/>
          <w:bCs/>
        </w:rPr>
        <w:t xml:space="preserve">y el rally se remonta a </w:t>
      </w:r>
      <w:r w:rsidR="009B6B9E">
        <w:rPr>
          <w:rFonts w:cs="Calibri"/>
          <w:bCs/>
        </w:rPr>
        <w:t>1936</w:t>
      </w:r>
      <w:r w:rsidR="000A7153">
        <w:rPr>
          <w:rFonts w:cs="Calibri"/>
          <w:bCs/>
        </w:rPr>
        <w:t xml:space="preserve"> cuando</w:t>
      </w:r>
      <w:r w:rsidR="009B6B9E">
        <w:rPr>
          <w:rFonts w:cs="Calibri"/>
          <w:bCs/>
        </w:rPr>
        <w:t xml:space="preserve"> </w:t>
      </w:r>
      <w:r w:rsidR="000A7153" w:rsidRPr="000A7153">
        <w:rPr>
          <w:rFonts w:cs="Calibri"/>
          <w:bCs/>
        </w:rPr>
        <w:t xml:space="preserve">un modelo con la flecha alada estuvo en la línea de salida por primera vez en la legendaria competición - el roadster POPULAR SPORT </w:t>
      </w:r>
      <w:r w:rsidR="00CB3367">
        <w:rPr>
          <w:rFonts w:cs="Calibri"/>
          <w:bCs/>
        </w:rPr>
        <w:t xml:space="preserve">– que </w:t>
      </w:r>
      <w:r w:rsidR="000A7153" w:rsidRPr="000A7153">
        <w:rPr>
          <w:rFonts w:cs="Calibri"/>
          <w:bCs/>
        </w:rPr>
        <w:t>terminó en segundo lugar en la clase de menos de 1,5 litros.</w:t>
      </w:r>
      <w:r w:rsidR="001864F4">
        <w:rPr>
          <w:rFonts w:cs="Calibri"/>
          <w:bCs/>
        </w:rPr>
        <w:t xml:space="preserve"> </w:t>
      </w:r>
      <w:r w:rsidR="00C62136">
        <w:rPr>
          <w:rFonts w:cs="Calibri"/>
          <w:bCs/>
        </w:rPr>
        <w:t xml:space="preserve">Las variantes </w:t>
      </w:r>
      <w:r w:rsidR="00C62136">
        <w:rPr>
          <w:rFonts w:cs="Calibri"/>
          <w:bCs/>
          <w:i/>
          <w:iCs/>
        </w:rPr>
        <w:t xml:space="preserve">lifestyle </w:t>
      </w:r>
      <w:r w:rsidR="00C62136">
        <w:rPr>
          <w:rFonts w:cs="Calibri"/>
          <w:bCs/>
        </w:rPr>
        <w:t xml:space="preserve">deportivas </w:t>
      </w:r>
      <w:r w:rsidR="00E14DA4">
        <w:rPr>
          <w:rFonts w:cs="Calibri"/>
          <w:bCs/>
        </w:rPr>
        <w:t xml:space="preserve">de algunos modelos </w:t>
      </w:r>
      <w:r w:rsidR="00E14DA4" w:rsidRPr="00746400">
        <w:rPr>
          <w:rFonts w:cs="Calibri"/>
          <w:bCs/>
        </w:rPr>
        <w:t>ŠKODA</w:t>
      </w:r>
      <w:r w:rsidR="00E14DA4">
        <w:rPr>
          <w:rFonts w:cs="Calibri"/>
          <w:bCs/>
        </w:rPr>
        <w:t xml:space="preserve"> </w:t>
      </w:r>
      <w:r w:rsidR="00E14DA4" w:rsidRPr="006E7339">
        <w:rPr>
          <w:rFonts w:cs="Calibri"/>
          <w:bCs/>
        </w:rPr>
        <w:t>hace</w:t>
      </w:r>
      <w:r w:rsidR="00E14DA4">
        <w:rPr>
          <w:rFonts w:cs="Calibri"/>
          <w:bCs/>
        </w:rPr>
        <w:t>n</w:t>
      </w:r>
      <w:r w:rsidR="00E14DA4" w:rsidRPr="006E7339">
        <w:rPr>
          <w:rFonts w:cs="Calibri"/>
          <w:bCs/>
        </w:rPr>
        <w:t xml:space="preserve"> referencia al distrito urbano del Principado de Mónaco, que es sinónimo de brillo y glamour, así como de más de cien años de historia del automovilismo</w:t>
      </w:r>
      <w:r w:rsidR="00E14DA4">
        <w:rPr>
          <w:rFonts w:cs="Calibri"/>
          <w:bCs/>
        </w:rPr>
        <w:t xml:space="preserve">. </w:t>
      </w:r>
      <w:r w:rsidR="0015360D">
        <w:rPr>
          <w:rFonts w:cs="Calibri"/>
          <w:bCs/>
        </w:rPr>
        <w:t>Diversos modelos</w:t>
      </w:r>
      <w:r w:rsidR="00E14DA4">
        <w:rPr>
          <w:rFonts w:cs="Calibri"/>
          <w:bCs/>
        </w:rPr>
        <w:t xml:space="preserve"> de la marca </w:t>
      </w:r>
      <w:r w:rsidR="00C64B75">
        <w:rPr>
          <w:rFonts w:cs="Calibri"/>
          <w:bCs/>
        </w:rPr>
        <w:t xml:space="preserve">han tenido éxitos en este circuito, </w:t>
      </w:r>
      <w:r w:rsidR="0015360D">
        <w:rPr>
          <w:rFonts w:cs="Calibri"/>
          <w:bCs/>
        </w:rPr>
        <w:t>como el</w:t>
      </w:r>
      <w:r w:rsidR="00C32DCB">
        <w:rPr>
          <w:rFonts w:cs="Calibri"/>
          <w:bCs/>
        </w:rPr>
        <w:t xml:space="preserve"> OCTAVIA Touring Sport</w:t>
      </w:r>
      <w:r w:rsidR="004E0B53">
        <w:rPr>
          <w:rFonts w:cs="Calibri"/>
          <w:bCs/>
        </w:rPr>
        <w:t>, el legendario 130 RS Coupé</w:t>
      </w:r>
      <w:r w:rsidR="007B1884">
        <w:rPr>
          <w:rFonts w:cs="Calibri"/>
          <w:bCs/>
        </w:rPr>
        <w:t xml:space="preserve">, </w:t>
      </w:r>
      <w:r w:rsidR="00657F74">
        <w:rPr>
          <w:rFonts w:cs="Calibri"/>
          <w:bCs/>
        </w:rPr>
        <w:t xml:space="preserve">el FAVORIT </w:t>
      </w:r>
      <w:r w:rsidR="0015360D">
        <w:rPr>
          <w:rFonts w:cs="Calibri"/>
          <w:bCs/>
        </w:rPr>
        <w:t xml:space="preserve">136 L, </w:t>
      </w:r>
      <w:r w:rsidR="007B1884">
        <w:rPr>
          <w:rFonts w:cs="Calibri"/>
          <w:bCs/>
        </w:rPr>
        <w:t xml:space="preserve">el OCTAVIA WRC </w:t>
      </w:r>
      <w:r w:rsidR="0015360D">
        <w:rPr>
          <w:rFonts w:cs="Calibri"/>
          <w:bCs/>
        </w:rPr>
        <w:t>y el FABIA han continuado con est</w:t>
      </w:r>
      <w:r w:rsidR="002A6C73">
        <w:rPr>
          <w:rFonts w:cs="Calibri"/>
          <w:bCs/>
        </w:rPr>
        <w:t xml:space="preserve">e legado </w:t>
      </w:r>
      <w:r w:rsidR="009F0466">
        <w:rPr>
          <w:rFonts w:cs="Calibri"/>
          <w:bCs/>
        </w:rPr>
        <w:t xml:space="preserve">que ahora hereda el nuevo SCALA Monte Carlo. </w:t>
      </w:r>
    </w:p>
    <w:p w14:paraId="7252E27E" w14:textId="77777777" w:rsidR="008A6A25" w:rsidRDefault="008A6A25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6E8BFF3E" w14:textId="4CFBC8CB" w:rsidR="002E6292" w:rsidRDefault="00215501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Esta variante r</w:t>
      </w:r>
      <w:r w:rsidRPr="00215501">
        <w:rPr>
          <w:rFonts w:cs="Calibri"/>
          <w:bCs/>
        </w:rPr>
        <w:t xml:space="preserve">inde homenaje a la exitosa historia del fabricante de automóviles en </w:t>
      </w:r>
      <w:r>
        <w:rPr>
          <w:rFonts w:cs="Calibri"/>
          <w:bCs/>
        </w:rPr>
        <w:t>el rally</w:t>
      </w:r>
      <w:r w:rsidRPr="00215501">
        <w:rPr>
          <w:rFonts w:cs="Calibri"/>
          <w:bCs/>
        </w:rPr>
        <w:t xml:space="preserve"> y utiliza elementos </w:t>
      </w:r>
      <w:r w:rsidR="00326808">
        <w:rPr>
          <w:rFonts w:cs="Calibri"/>
          <w:bCs/>
        </w:rPr>
        <w:t xml:space="preserve">distintivos en </w:t>
      </w:r>
      <w:r w:rsidRPr="00215501">
        <w:rPr>
          <w:rFonts w:cs="Calibri"/>
          <w:bCs/>
        </w:rPr>
        <w:t>negro</w:t>
      </w:r>
      <w:r w:rsidR="00326808">
        <w:rPr>
          <w:rFonts w:cs="Calibri"/>
          <w:bCs/>
        </w:rPr>
        <w:t xml:space="preserve"> </w:t>
      </w:r>
      <w:r w:rsidRPr="00215501">
        <w:rPr>
          <w:rFonts w:cs="Calibri"/>
          <w:bCs/>
        </w:rPr>
        <w:t>y las letras negras de ŠKODA en la parte trasera para dar al dinámico SCALA una presencia visual aún más deportiva</w:t>
      </w:r>
      <w:r>
        <w:rPr>
          <w:rFonts w:cs="Calibri"/>
          <w:bCs/>
        </w:rPr>
        <w:t xml:space="preserve">, así como un interior </w:t>
      </w:r>
      <w:r w:rsidR="007D1A61">
        <w:rPr>
          <w:rFonts w:cs="Calibri"/>
          <w:bCs/>
        </w:rPr>
        <w:t xml:space="preserve">donde los detalles en rojo </w:t>
      </w:r>
      <w:r w:rsidR="009D537B">
        <w:rPr>
          <w:rFonts w:cs="Calibri"/>
          <w:bCs/>
        </w:rPr>
        <w:t xml:space="preserve">entregan características tan propias de los vehículos de competición. </w:t>
      </w:r>
    </w:p>
    <w:p w14:paraId="74AF9CB2" w14:textId="77777777" w:rsidR="00215501" w:rsidRDefault="00215501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BCBDF0B" w14:textId="26EA5E61" w:rsidR="002E6292" w:rsidRDefault="00B36D12" w:rsidP="00994837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“</w:t>
      </w:r>
      <w:r w:rsidR="00994837" w:rsidRPr="00994837">
        <w:rPr>
          <w:rFonts w:cs="Calibri"/>
          <w:bCs/>
        </w:rPr>
        <w:t xml:space="preserve">Con la nueva versión </w:t>
      </w:r>
      <w:r w:rsidR="00994837">
        <w:rPr>
          <w:rFonts w:cs="Calibri"/>
          <w:bCs/>
        </w:rPr>
        <w:t>Monte Carlo</w:t>
      </w:r>
      <w:r w:rsidR="00994837" w:rsidRPr="00994837">
        <w:rPr>
          <w:rFonts w:cs="Calibri"/>
          <w:bCs/>
        </w:rPr>
        <w:t xml:space="preserve">, ponemos aún más énfasis en el carácter deportivo y dinámico del ŠKODA SCALA. Los </w:t>
      </w:r>
      <w:r w:rsidR="00AB58D2">
        <w:rPr>
          <w:rFonts w:cs="Calibri"/>
          <w:bCs/>
        </w:rPr>
        <w:t>detalles en</w:t>
      </w:r>
      <w:r w:rsidR="00994837" w:rsidRPr="00994837">
        <w:rPr>
          <w:rFonts w:cs="Calibri"/>
          <w:bCs/>
        </w:rPr>
        <w:t xml:space="preserve"> negro</w:t>
      </w:r>
      <w:r w:rsidR="00AB58D2">
        <w:rPr>
          <w:rFonts w:cs="Calibri"/>
          <w:bCs/>
        </w:rPr>
        <w:t xml:space="preserve">, </w:t>
      </w:r>
      <w:r w:rsidR="00994837" w:rsidRPr="00994837">
        <w:rPr>
          <w:rFonts w:cs="Calibri"/>
          <w:bCs/>
        </w:rPr>
        <w:t xml:space="preserve">las grandes llantas de aleación y el histórico nombre </w:t>
      </w:r>
      <w:r w:rsidR="00C02182">
        <w:rPr>
          <w:rFonts w:cs="Calibri"/>
          <w:bCs/>
        </w:rPr>
        <w:t xml:space="preserve">de competición </w:t>
      </w:r>
      <w:r w:rsidR="00994837" w:rsidRPr="00994837">
        <w:rPr>
          <w:rFonts w:cs="Calibri"/>
          <w:bCs/>
        </w:rPr>
        <w:t xml:space="preserve">establecen un vínculo </w:t>
      </w:r>
      <w:r w:rsidR="00C02182">
        <w:rPr>
          <w:rFonts w:cs="Calibri"/>
          <w:bCs/>
        </w:rPr>
        <w:t xml:space="preserve">directo </w:t>
      </w:r>
      <w:r w:rsidR="00994837" w:rsidRPr="00994837">
        <w:rPr>
          <w:rFonts w:cs="Calibri"/>
          <w:bCs/>
        </w:rPr>
        <w:t xml:space="preserve">con nuestros exitosos vehículos de rally y </w:t>
      </w:r>
      <w:r w:rsidR="008F52D0">
        <w:rPr>
          <w:rFonts w:cs="Calibri"/>
          <w:bCs/>
        </w:rPr>
        <w:t>acentúan es</w:t>
      </w:r>
      <w:r w:rsidR="00D2064B">
        <w:rPr>
          <w:rFonts w:cs="Calibri"/>
          <w:bCs/>
        </w:rPr>
        <w:t>a</w:t>
      </w:r>
      <w:r w:rsidR="008F52D0">
        <w:rPr>
          <w:rFonts w:cs="Calibri"/>
          <w:bCs/>
        </w:rPr>
        <w:t xml:space="preserve"> </w:t>
      </w:r>
      <w:r w:rsidR="00D2064B">
        <w:rPr>
          <w:rFonts w:cs="Calibri"/>
          <w:bCs/>
        </w:rPr>
        <w:t xml:space="preserve">pasión </w:t>
      </w:r>
      <w:r w:rsidR="004A7724">
        <w:rPr>
          <w:rFonts w:cs="Calibri"/>
          <w:bCs/>
        </w:rPr>
        <w:t xml:space="preserve">para </w:t>
      </w:r>
      <w:r w:rsidR="00217B9E">
        <w:rPr>
          <w:rFonts w:cs="Calibri"/>
          <w:bCs/>
        </w:rPr>
        <w:t xml:space="preserve">quienes aprecian la historia y la herencia de </w:t>
      </w:r>
      <w:r w:rsidR="004A7724">
        <w:rPr>
          <w:rFonts w:cs="Calibri"/>
          <w:bCs/>
        </w:rPr>
        <w:t>las carreras</w:t>
      </w:r>
      <w:r w:rsidR="00994837" w:rsidRPr="00994837">
        <w:rPr>
          <w:rFonts w:cs="Calibri"/>
          <w:bCs/>
        </w:rPr>
        <w:t>"</w:t>
      </w:r>
      <w:r w:rsidR="00E05541">
        <w:rPr>
          <w:rFonts w:cs="Calibri"/>
          <w:bCs/>
        </w:rPr>
        <w:t xml:space="preserve">, comentó Juan José Domínguez, gerente de </w:t>
      </w:r>
      <w:r w:rsidR="005F697E" w:rsidRPr="00746400">
        <w:rPr>
          <w:rFonts w:cs="Calibri"/>
          <w:bCs/>
        </w:rPr>
        <w:t>ŠKODA</w:t>
      </w:r>
      <w:r w:rsidR="005F697E">
        <w:rPr>
          <w:rFonts w:cs="Calibri"/>
          <w:bCs/>
        </w:rPr>
        <w:t xml:space="preserve"> Chile.</w:t>
      </w:r>
    </w:p>
    <w:p w14:paraId="273863AB" w14:textId="77777777" w:rsidR="005B4F44" w:rsidRDefault="005B4F44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9545337" w14:textId="310200F6" w:rsidR="005B4F44" w:rsidRDefault="00C230C2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Diseño deportivo y llamativos elementos en negro</w:t>
      </w:r>
    </w:p>
    <w:p w14:paraId="6E8E5E4D" w14:textId="44F3A29A" w:rsidR="0083161C" w:rsidRPr="0083161C" w:rsidRDefault="0083161C" w:rsidP="0083161C">
      <w:pPr>
        <w:pStyle w:val="Cuadrculamedia22"/>
        <w:spacing w:line="320" w:lineRule="atLeast"/>
        <w:jc w:val="both"/>
        <w:rPr>
          <w:rFonts w:cs="Calibri"/>
          <w:bCs/>
        </w:rPr>
      </w:pPr>
      <w:r w:rsidRPr="0083161C">
        <w:rPr>
          <w:rFonts w:cs="Calibri"/>
          <w:bCs/>
        </w:rPr>
        <w:t xml:space="preserve">Numerosos elementos negros confieren al dinámico ŠKODA SCALA </w:t>
      </w:r>
      <w:r>
        <w:rPr>
          <w:rFonts w:cs="Calibri"/>
          <w:bCs/>
        </w:rPr>
        <w:t xml:space="preserve">Monte Carlo </w:t>
      </w:r>
      <w:r w:rsidRPr="0083161C">
        <w:rPr>
          <w:rFonts w:cs="Calibri"/>
          <w:bCs/>
        </w:rPr>
        <w:t>una presencia aún más deportiva. El marco de la distintiva parrilla de ŠKODA, flanqueada por los faros full-LED,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lastRenderedPageBreak/>
        <w:t xml:space="preserve">cuenta con un </w:t>
      </w:r>
      <w:r w:rsidRPr="0083161C">
        <w:rPr>
          <w:rFonts w:cs="Calibri"/>
          <w:bCs/>
        </w:rPr>
        <w:t xml:space="preserve">acabado en negro brillante, y partes del faldón delantero rediseñado también son de color negro. Las letras de ŠKODA que sustituyen al logotipo central de </w:t>
      </w:r>
      <w:r>
        <w:rPr>
          <w:rFonts w:cs="Calibri"/>
          <w:bCs/>
        </w:rPr>
        <w:t>la marca</w:t>
      </w:r>
      <w:r w:rsidRPr="0083161C">
        <w:rPr>
          <w:rFonts w:cs="Calibri"/>
          <w:bCs/>
        </w:rPr>
        <w:t xml:space="preserve"> en el </w:t>
      </w:r>
      <w:r>
        <w:rPr>
          <w:rFonts w:cs="Calibri"/>
          <w:bCs/>
        </w:rPr>
        <w:t xml:space="preserve">maletero </w:t>
      </w:r>
      <w:r w:rsidRPr="0083161C">
        <w:rPr>
          <w:rFonts w:cs="Calibri"/>
          <w:bCs/>
        </w:rPr>
        <w:t>-el SCALA fue el primer modelo europeo de producción de ŠKODA que introdujo esta característica- es otro elemento que aparece en negro</w:t>
      </w:r>
      <w:r w:rsidR="001A2A94">
        <w:rPr>
          <w:rFonts w:cs="Calibri"/>
          <w:bCs/>
        </w:rPr>
        <w:t>.</w:t>
      </w:r>
      <w:r w:rsidRPr="0083161C">
        <w:rPr>
          <w:rFonts w:cs="Calibri"/>
          <w:bCs/>
        </w:rPr>
        <w:t xml:space="preserve"> La vista lateral del modelo está definida por las llantas de aleación negras de 1</w:t>
      </w:r>
      <w:r w:rsidR="00DA1DE2">
        <w:rPr>
          <w:rFonts w:cs="Calibri"/>
          <w:bCs/>
        </w:rPr>
        <w:t xml:space="preserve">8 </w:t>
      </w:r>
      <w:r w:rsidRPr="0083161C">
        <w:rPr>
          <w:rFonts w:cs="Calibri"/>
          <w:bCs/>
        </w:rPr>
        <w:t xml:space="preserve">pulgadas </w:t>
      </w:r>
      <w:r w:rsidR="00DA1DE2">
        <w:rPr>
          <w:rFonts w:cs="Calibri"/>
          <w:bCs/>
        </w:rPr>
        <w:t>VEGA</w:t>
      </w:r>
      <w:r w:rsidRPr="0083161C">
        <w:rPr>
          <w:rFonts w:cs="Calibri"/>
          <w:bCs/>
        </w:rPr>
        <w:t xml:space="preserve"> con un diseño especial </w:t>
      </w:r>
      <w:r w:rsidR="00DA1DE2">
        <w:rPr>
          <w:rFonts w:cs="Calibri"/>
          <w:bCs/>
        </w:rPr>
        <w:t xml:space="preserve">Monte Carlo, </w:t>
      </w:r>
      <w:r w:rsidRPr="0083161C">
        <w:rPr>
          <w:rFonts w:cs="Calibri"/>
          <w:bCs/>
        </w:rPr>
        <w:t xml:space="preserve">así como </w:t>
      </w:r>
      <w:r w:rsidR="00DA1DE2">
        <w:rPr>
          <w:rFonts w:cs="Calibri"/>
          <w:bCs/>
        </w:rPr>
        <w:t xml:space="preserve">los retrovisores </w:t>
      </w:r>
      <w:r w:rsidRPr="0083161C">
        <w:rPr>
          <w:rFonts w:cs="Calibri"/>
          <w:bCs/>
        </w:rPr>
        <w:t>exteriores y los umbrales laterales negros.</w:t>
      </w:r>
    </w:p>
    <w:p w14:paraId="66C49978" w14:textId="77777777" w:rsidR="0083161C" w:rsidRPr="0083161C" w:rsidRDefault="0083161C" w:rsidP="0083161C">
      <w:pPr>
        <w:pStyle w:val="Cuadrculamedia22"/>
        <w:spacing w:line="320" w:lineRule="atLeast"/>
        <w:jc w:val="both"/>
        <w:rPr>
          <w:rFonts w:cs="Calibri"/>
          <w:bCs/>
        </w:rPr>
      </w:pPr>
      <w:r w:rsidRPr="0083161C">
        <w:rPr>
          <w:rFonts w:cs="Calibri"/>
          <w:bCs/>
        </w:rPr>
        <w:t xml:space="preserve"> </w:t>
      </w:r>
    </w:p>
    <w:p w14:paraId="1F408735" w14:textId="35B46699" w:rsidR="0083161C" w:rsidRPr="0083161C" w:rsidRDefault="0083161C" w:rsidP="0083161C">
      <w:pPr>
        <w:pStyle w:val="Cuadrculamedia22"/>
        <w:spacing w:line="320" w:lineRule="atLeast"/>
        <w:jc w:val="both"/>
        <w:rPr>
          <w:rFonts w:cs="Calibri"/>
          <w:bCs/>
        </w:rPr>
      </w:pPr>
      <w:r w:rsidRPr="0083161C">
        <w:rPr>
          <w:rFonts w:cs="Calibri"/>
          <w:bCs/>
        </w:rPr>
        <w:t xml:space="preserve">El equipamiento de serie del </w:t>
      </w:r>
      <w:r w:rsidR="00592946">
        <w:rPr>
          <w:rFonts w:cs="Calibri"/>
          <w:bCs/>
        </w:rPr>
        <w:t xml:space="preserve">nuevo SCALA Montecarlo </w:t>
      </w:r>
      <w:r w:rsidRPr="0083161C">
        <w:rPr>
          <w:rFonts w:cs="Calibri"/>
          <w:bCs/>
        </w:rPr>
        <w:t xml:space="preserve">incluye </w:t>
      </w:r>
      <w:r w:rsidR="001A3050">
        <w:rPr>
          <w:rFonts w:cs="Calibri"/>
          <w:bCs/>
        </w:rPr>
        <w:t>vidrios</w:t>
      </w:r>
      <w:r w:rsidRPr="0083161C">
        <w:rPr>
          <w:rFonts w:cs="Calibri"/>
          <w:bCs/>
        </w:rPr>
        <w:t xml:space="preserve"> laterales tintados SunSet, así como un techo panorámico y una luneta trasera ampliada con un spoiler de techo negro. Un difusor trasero negro y las designaciones negras del modelo, así como los faros traseros full-LED, completan el aspecto deportivo del nuevo tope de gama SCALA, que también puede identificarse con un distintivo especial.</w:t>
      </w:r>
    </w:p>
    <w:p w14:paraId="2CDE9BA1" w14:textId="77777777" w:rsidR="001A3050" w:rsidRDefault="001A3050" w:rsidP="006B772B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72F704E4" w14:textId="4E3ABC79" w:rsidR="002E6292" w:rsidRDefault="000E23A8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Interior </w:t>
      </w:r>
      <w:r w:rsidR="00737A2B">
        <w:rPr>
          <w:rFonts w:cs="Calibri"/>
          <w:b/>
        </w:rPr>
        <w:t>con asientos deportivos</w:t>
      </w:r>
      <w:r w:rsidR="00C92A19">
        <w:rPr>
          <w:rFonts w:cs="Calibri"/>
          <w:b/>
        </w:rPr>
        <w:t>, cuero y un sofisticado color rojo</w:t>
      </w:r>
    </w:p>
    <w:p w14:paraId="518D4DFC" w14:textId="082598B5" w:rsidR="00594276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594276">
        <w:rPr>
          <w:rFonts w:cs="Calibri"/>
          <w:bCs/>
        </w:rPr>
        <w:t>El diseño interior del SCALA M</w:t>
      </w:r>
      <w:r>
        <w:rPr>
          <w:rFonts w:cs="Calibri"/>
          <w:bCs/>
        </w:rPr>
        <w:t>onte Carlo i</w:t>
      </w:r>
      <w:r w:rsidRPr="00594276">
        <w:rPr>
          <w:rFonts w:cs="Calibri"/>
          <w:bCs/>
        </w:rPr>
        <w:t xml:space="preserve">rradia deportividad. Los asientos deportivos ajustables en altura vienen con reposacabezas integrados y tapicería especial </w:t>
      </w:r>
      <w:r>
        <w:rPr>
          <w:rFonts w:cs="Calibri"/>
          <w:bCs/>
        </w:rPr>
        <w:t>Monte Carlo</w:t>
      </w:r>
      <w:r w:rsidRPr="00594276">
        <w:rPr>
          <w:rFonts w:cs="Calibri"/>
          <w:bCs/>
        </w:rPr>
        <w:t xml:space="preserve">, y las molduras decorativas y el cuadro de instrumentos también presentan un diseño independiente. </w:t>
      </w:r>
    </w:p>
    <w:p w14:paraId="4FFB3E94" w14:textId="77777777" w:rsidR="00594276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81620C5" w14:textId="3809E573" w:rsidR="00594276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594276">
        <w:rPr>
          <w:rFonts w:cs="Calibri"/>
          <w:bCs/>
        </w:rPr>
        <w:t xml:space="preserve">El volante deportivo multifunción está revestido de cuero perforado con las mismas costuras decorativas rojas que el acabado de cuero del selector de marchas y la palanca del freno de mano. Otro acento rojo lo pone la iluminación ambiental de LED que ilumina la consola central, los </w:t>
      </w:r>
      <w:r>
        <w:rPr>
          <w:rFonts w:cs="Calibri"/>
          <w:bCs/>
        </w:rPr>
        <w:t xml:space="preserve">espacios </w:t>
      </w:r>
      <w:r w:rsidRPr="00594276">
        <w:rPr>
          <w:rFonts w:cs="Calibri"/>
          <w:bCs/>
        </w:rPr>
        <w:t>para los pies y los compartimentos y tiradores de las puertas. Las rejillas de ventilación del panel de instrumentos impresionan por su aspecto cromado, y el nivel de acabado también incluye luces de lectura LED.</w:t>
      </w:r>
    </w:p>
    <w:p w14:paraId="7675AA57" w14:textId="77777777" w:rsidR="00594276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19E322CC" w14:textId="021B9026" w:rsidR="00954EB5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594276">
        <w:rPr>
          <w:rFonts w:cs="Calibri"/>
          <w:bCs/>
        </w:rPr>
        <w:t>El embellecedor de los pedales con un diseño de aluminio, las alfombrillas especiales, la inscripción SCALA en los umbrales de las puertas y el revestimiento negro del techo completan el ambiente deportivo del interior.</w:t>
      </w:r>
    </w:p>
    <w:p w14:paraId="7B5B1FE8" w14:textId="77777777" w:rsidR="00594276" w:rsidRDefault="00594276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9BAA01C" w14:textId="4F73220D" w:rsidR="00567494" w:rsidRDefault="004742E8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En cuanto a las capacidades, el SCALA</w:t>
      </w:r>
      <w:r w:rsidR="00594276">
        <w:rPr>
          <w:rFonts w:cs="Calibri"/>
          <w:bCs/>
        </w:rPr>
        <w:t xml:space="preserve"> Monte Carlo mantiene </w:t>
      </w:r>
      <w:r>
        <w:rPr>
          <w:rFonts w:cs="Calibri"/>
          <w:bCs/>
        </w:rPr>
        <w:t>u</w:t>
      </w:r>
      <w:r w:rsidR="00594276">
        <w:rPr>
          <w:rFonts w:cs="Calibri"/>
          <w:bCs/>
        </w:rPr>
        <w:t>n</w:t>
      </w:r>
      <w:r>
        <w:rPr>
          <w:rFonts w:cs="Calibri"/>
          <w:bCs/>
        </w:rPr>
        <w:t xml:space="preserve"> amplio maletero</w:t>
      </w:r>
      <w:r w:rsidR="00594276">
        <w:rPr>
          <w:rFonts w:cs="Calibri"/>
          <w:bCs/>
        </w:rPr>
        <w:t xml:space="preserve"> de</w:t>
      </w:r>
      <w:r>
        <w:rPr>
          <w:rFonts w:cs="Calibri"/>
          <w:bCs/>
        </w:rPr>
        <w:t xml:space="preserve"> </w:t>
      </w:r>
      <w:r w:rsidRPr="00FE380F">
        <w:rPr>
          <w:rFonts w:cs="Calibri"/>
          <w:bCs/>
        </w:rPr>
        <w:t>467 litros de carga</w:t>
      </w:r>
      <w:r w:rsidR="00281245" w:rsidRPr="00FE380F">
        <w:rPr>
          <w:rFonts w:cs="Calibri"/>
          <w:bCs/>
        </w:rPr>
        <w:t xml:space="preserve"> </w:t>
      </w:r>
      <w:r w:rsidR="00281245" w:rsidRPr="00566626">
        <w:rPr>
          <w:rFonts w:cs="Calibri"/>
          <w:bCs/>
        </w:rPr>
        <w:t xml:space="preserve">y </w:t>
      </w:r>
      <w:r w:rsidR="00281245" w:rsidRPr="00B36A77">
        <w:rPr>
          <w:rFonts w:cs="Calibri"/>
          <w:bCs/>
        </w:rPr>
        <w:t>1.410 litros con la segunda fila abatida</w:t>
      </w:r>
      <w:r w:rsidRPr="00B36A77">
        <w:rPr>
          <w:rFonts w:cs="Calibri"/>
          <w:bCs/>
        </w:rPr>
        <w:t xml:space="preserve">. </w:t>
      </w:r>
      <w:r w:rsidR="00567494">
        <w:rPr>
          <w:rFonts w:cs="Calibri"/>
          <w:bCs/>
        </w:rPr>
        <w:t xml:space="preserve">La larga distancia entre ejes del SCALA </w:t>
      </w:r>
      <w:r w:rsidR="00594276">
        <w:rPr>
          <w:rFonts w:cs="Calibri"/>
          <w:bCs/>
        </w:rPr>
        <w:t xml:space="preserve">Monte Carlo </w:t>
      </w:r>
      <w:r w:rsidR="00567494">
        <w:rPr>
          <w:rFonts w:cs="Calibri"/>
          <w:bCs/>
        </w:rPr>
        <w:t xml:space="preserve">(2.649 mm) permiten un generoso espacio para las rodillas de </w:t>
      </w:r>
      <w:r w:rsidR="00567494" w:rsidRPr="00734E17">
        <w:rPr>
          <w:rFonts w:cs="Calibri"/>
          <w:bCs/>
        </w:rPr>
        <w:t>73 mm.</w:t>
      </w:r>
      <w:r w:rsidR="00567494">
        <w:rPr>
          <w:rFonts w:cs="Calibri"/>
          <w:bCs/>
        </w:rPr>
        <w:t xml:space="preserve"> Mientras que la parte trasera cuenta con 1.425 mm de ancho y una altura para la cabeza de 982 mm, el espacio más amplio en el segmento. </w:t>
      </w:r>
    </w:p>
    <w:p w14:paraId="6B37BAF2" w14:textId="77777777" w:rsidR="00153420" w:rsidRDefault="00153420" w:rsidP="006B772B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540BD5D1" w14:textId="77777777" w:rsidR="002A3654" w:rsidRDefault="002A3654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Seguridad y sistemas de asistencia para la conducción</w:t>
      </w:r>
    </w:p>
    <w:p w14:paraId="65168F29" w14:textId="4A2CAE50" w:rsidR="002073B7" w:rsidRDefault="003C350E" w:rsidP="002073B7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La seguridad es uno de los grandes pilares del fabricante c</w:t>
      </w:r>
      <w:r w:rsidR="0061531E">
        <w:rPr>
          <w:rFonts w:cs="Calibri"/>
          <w:bCs/>
        </w:rPr>
        <w:t>heco</w:t>
      </w:r>
      <w:r w:rsidR="006E5778" w:rsidRPr="00B36A77">
        <w:rPr>
          <w:rFonts w:cs="Calibri"/>
          <w:bCs/>
        </w:rPr>
        <w:t xml:space="preserve">, ítem que </w:t>
      </w:r>
      <w:r w:rsidR="0061531E">
        <w:rPr>
          <w:rFonts w:cs="Calibri"/>
          <w:bCs/>
        </w:rPr>
        <w:t>la marca</w:t>
      </w:r>
      <w:r w:rsidR="006E5778" w:rsidRPr="00B36A77">
        <w:rPr>
          <w:rFonts w:cs="Calibri"/>
          <w:bCs/>
        </w:rPr>
        <w:t xml:space="preserve"> se toma bastante en serio. </w:t>
      </w:r>
      <w:r w:rsidR="0061531E">
        <w:rPr>
          <w:rFonts w:cs="Calibri"/>
          <w:bCs/>
        </w:rPr>
        <w:t xml:space="preserve">El nuevo SCALA Monte Carlo </w:t>
      </w:r>
      <w:r w:rsidR="00B518C5" w:rsidRPr="002E025F">
        <w:rPr>
          <w:rFonts w:cs="Calibri"/>
          <w:bCs/>
        </w:rPr>
        <w:t>cuenta</w:t>
      </w:r>
      <w:r w:rsidR="006E5778" w:rsidRPr="002E025F">
        <w:rPr>
          <w:rFonts w:cs="Calibri"/>
          <w:bCs/>
        </w:rPr>
        <w:t xml:space="preserve"> con </w:t>
      </w:r>
      <w:r w:rsidR="000F48E5">
        <w:rPr>
          <w:rFonts w:cs="Calibri"/>
          <w:bCs/>
        </w:rPr>
        <w:t xml:space="preserve">7 airbags y </w:t>
      </w:r>
      <w:r w:rsidR="006E5778" w:rsidRPr="002E025F">
        <w:rPr>
          <w:rFonts w:cs="Calibri"/>
          <w:bCs/>
        </w:rPr>
        <w:t xml:space="preserve">el sistema </w:t>
      </w:r>
      <w:r w:rsidR="00B36A77" w:rsidRPr="002E025F">
        <w:rPr>
          <w:rFonts w:cs="Calibri"/>
          <w:bCs/>
        </w:rPr>
        <w:t>de Front Assi</w:t>
      </w:r>
      <w:r w:rsidR="0040313E">
        <w:rPr>
          <w:rFonts w:cs="Calibri"/>
          <w:bCs/>
        </w:rPr>
        <w:t>st</w:t>
      </w:r>
      <w:r w:rsidR="00B36A77" w:rsidRPr="002E025F">
        <w:rPr>
          <w:rFonts w:cs="Calibri"/>
          <w:bCs/>
        </w:rPr>
        <w:t xml:space="preserve"> </w:t>
      </w:r>
      <w:r w:rsidR="002073B7" w:rsidRPr="002E025F">
        <w:rPr>
          <w:rFonts w:cs="Calibri"/>
          <w:bCs/>
        </w:rPr>
        <w:t xml:space="preserve">que incluye el </w:t>
      </w:r>
      <w:r w:rsidR="00B36A77" w:rsidRPr="002E025F">
        <w:rPr>
          <w:rFonts w:cs="Calibri"/>
          <w:bCs/>
        </w:rPr>
        <w:t>City Emergency Brake</w:t>
      </w:r>
      <w:r w:rsidR="002073B7" w:rsidRPr="002E025F">
        <w:rPr>
          <w:rFonts w:cs="Calibri"/>
          <w:bCs/>
        </w:rPr>
        <w:t xml:space="preserve"> y </w:t>
      </w:r>
      <w:r w:rsidR="002073B7" w:rsidRPr="002073B7">
        <w:rPr>
          <w:rFonts w:cs="Calibri"/>
          <w:bCs/>
        </w:rPr>
        <w:t>Predictive Pedestrian Protection</w:t>
      </w:r>
      <w:r w:rsidR="002073B7">
        <w:rPr>
          <w:rFonts w:cs="Calibri"/>
          <w:bCs/>
        </w:rPr>
        <w:t>,</w:t>
      </w:r>
      <w:r w:rsidR="002073B7" w:rsidRPr="002073B7">
        <w:rPr>
          <w:rFonts w:cs="Calibri"/>
          <w:bCs/>
        </w:rPr>
        <w:t xml:space="preserve"> </w:t>
      </w:r>
      <w:r w:rsidR="003B087E">
        <w:rPr>
          <w:rFonts w:cs="Calibri"/>
          <w:bCs/>
        </w:rPr>
        <w:t xml:space="preserve">con los cuales </w:t>
      </w:r>
      <w:r w:rsidR="002073B7" w:rsidRPr="002073B7">
        <w:rPr>
          <w:rFonts w:cs="Calibri"/>
          <w:bCs/>
        </w:rPr>
        <w:t>monitorea el área frente al automóvil mientras se conduce en la ciudad, lo que ayuda a prevenir accidentes.</w:t>
      </w:r>
    </w:p>
    <w:p w14:paraId="2D7F08BD" w14:textId="77777777" w:rsidR="00D758CF" w:rsidRPr="002073B7" w:rsidRDefault="00D758CF" w:rsidP="002073B7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7D7F0343" w14:textId="77777777" w:rsidR="00B50F69" w:rsidRPr="00613EE4" w:rsidRDefault="008C0632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613EE4">
        <w:rPr>
          <w:rFonts w:cs="Calibri"/>
          <w:bCs/>
        </w:rPr>
        <w:t>Con el Front Assi</w:t>
      </w:r>
      <w:r w:rsidR="00D758CF">
        <w:rPr>
          <w:rFonts w:cs="Calibri"/>
          <w:bCs/>
        </w:rPr>
        <w:t>s</w:t>
      </w:r>
      <w:r w:rsidRPr="00613EE4">
        <w:rPr>
          <w:rFonts w:cs="Calibri"/>
          <w:bCs/>
        </w:rPr>
        <w:t>t</w:t>
      </w:r>
      <w:r w:rsidR="00D60665">
        <w:rPr>
          <w:rFonts w:cs="Calibri"/>
          <w:bCs/>
        </w:rPr>
        <w:t xml:space="preserve">, </w:t>
      </w:r>
      <w:r w:rsidRPr="00613EE4">
        <w:rPr>
          <w:rFonts w:cs="Calibri"/>
          <w:bCs/>
        </w:rPr>
        <w:t xml:space="preserve">el vehículo </w:t>
      </w:r>
      <w:r w:rsidR="00D60665">
        <w:rPr>
          <w:rFonts w:cs="Calibri"/>
          <w:bCs/>
        </w:rPr>
        <w:t xml:space="preserve">es capaz de </w:t>
      </w:r>
      <w:r w:rsidR="00613EE4" w:rsidRPr="00613EE4">
        <w:rPr>
          <w:rFonts w:cs="Calibri"/>
          <w:bCs/>
        </w:rPr>
        <w:t>detecta</w:t>
      </w:r>
      <w:r w:rsidR="00D60665">
        <w:rPr>
          <w:rFonts w:cs="Calibri"/>
          <w:bCs/>
        </w:rPr>
        <w:t>r</w:t>
      </w:r>
      <w:r w:rsidR="00613EE4" w:rsidRPr="00613EE4">
        <w:rPr>
          <w:rFonts w:cs="Calibri"/>
          <w:bCs/>
        </w:rPr>
        <w:t xml:space="preserve"> obstáculo</w:t>
      </w:r>
      <w:r w:rsidR="00D60665">
        <w:rPr>
          <w:rFonts w:cs="Calibri"/>
          <w:bCs/>
        </w:rPr>
        <w:t>s</w:t>
      </w:r>
      <w:r w:rsidR="00613EE4" w:rsidRPr="00613EE4">
        <w:rPr>
          <w:rFonts w:cs="Calibri"/>
          <w:bCs/>
        </w:rPr>
        <w:t xml:space="preserve"> en frente</w:t>
      </w:r>
      <w:r w:rsidR="00D60665">
        <w:rPr>
          <w:rFonts w:cs="Calibri"/>
          <w:bCs/>
        </w:rPr>
        <w:t xml:space="preserve"> y,</w:t>
      </w:r>
      <w:r w:rsidR="00613EE4" w:rsidRPr="00613EE4">
        <w:rPr>
          <w:rFonts w:cs="Calibri"/>
          <w:bCs/>
        </w:rPr>
        <w:t xml:space="preserve"> a velocidades de hasta 30 km/h</w:t>
      </w:r>
      <w:r w:rsidR="00D60665">
        <w:rPr>
          <w:rFonts w:cs="Calibri"/>
          <w:bCs/>
        </w:rPr>
        <w:t>,</w:t>
      </w:r>
      <w:r w:rsidR="00613EE4" w:rsidRPr="00613EE4">
        <w:rPr>
          <w:rFonts w:cs="Calibri"/>
          <w:bCs/>
        </w:rPr>
        <w:t xml:space="preserve"> el auto se detiene solo</w:t>
      </w:r>
      <w:r w:rsidR="00D60665">
        <w:rPr>
          <w:rFonts w:cs="Calibri"/>
          <w:bCs/>
        </w:rPr>
        <w:t xml:space="preserve"> para evitar una colisión</w:t>
      </w:r>
      <w:r w:rsidR="00613EE4" w:rsidRPr="00613EE4">
        <w:rPr>
          <w:rFonts w:cs="Calibri"/>
          <w:bCs/>
        </w:rPr>
        <w:t>. Para altas velocidades, el sistema</w:t>
      </w:r>
      <w:r w:rsidR="002E025F">
        <w:rPr>
          <w:rFonts w:cs="Calibri"/>
          <w:bCs/>
        </w:rPr>
        <w:t>,</w:t>
      </w:r>
      <w:r w:rsidR="00613EE4" w:rsidRPr="00613EE4">
        <w:rPr>
          <w:rFonts w:cs="Calibri"/>
          <w:bCs/>
        </w:rPr>
        <w:t xml:space="preserve"> al detectar peligros frontales, ocupa sensores de radar que emiten una señal acústica antes de activar el freno.</w:t>
      </w:r>
    </w:p>
    <w:p w14:paraId="0CAD21EC" w14:textId="77777777" w:rsidR="008C0632" w:rsidRDefault="008C0632" w:rsidP="006B772B">
      <w:pPr>
        <w:pStyle w:val="Cuadrculamedia22"/>
        <w:spacing w:line="320" w:lineRule="atLeast"/>
        <w:jc w:val="both"/>
        <w:rPr>
          <w:rFonts w:cs="Calibri"/>
          <w:bCs/>
          <w:highlight w:val="cyan"/>
        </w:rPr>
      </w:pPr>
    </w:p>
    <w:p w14:paraId="68FB0285" w14:textId="0060FF33" w:rsidR="008C0632" w:rsidRPr="004C0CEC" w:rsidRDefault="003C350E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El nuevo </w:t>
      </w:r>
      <w:r w:rsidR="004C0CEC" w:rsidRPr="004C0CEC">
        <w:rPr>
          <w:rFonts w:cs="Calibri"/>
          <w:bCs/>
        </w:rPr>
        <w:t>SCALA</w:t>
      </w:r>
      <w:r>
        <w:rPr>
          <w:rFonts w:cs="Calibri"/>
          <w:bCs/>
        </w:rPr>
        <w:t xml:space="preserve"> Monte Carlo</w:t>
      </w:r>
      <w:r w:rsidR="004C0CEC" w:rsidRPr="004C0CEC">
        <w:rPr>
          <w:rFonts w:cs="Calibri"/>
          <w:bCs/>
        </w:rPr>
        <w:t xml:space="preserve"> </w:t>
      </w:r>
      <w:r w:rsidR="008C0632" w:rsidRPr="004C0CEC">
        <w:rPr>
          <w:rFonts w:cs="Calibri"/>
          <w:bCs/>
        </w:rPr>
        <w:t>cuenta</w:t>
      </w:r>
      <w:r>
        <w:rPr>
          <w:rFonts w:cs="Calibri"/>
          <w:bCs/>
        </w:rPr>
        <w:t xml:space="preserve"> también</w:t>
      </w:r>
      <w:r w:rsidR="008C0632" w:rsidRPr="004C0CEC">
        <w:rPr>
          <w:rFonts w:cs="Calibri"/>
          <w:bCs/>
        </w:rPr>
        <w:t xml:space="preserve"> con </w:t>
      </w:r>
      <w:r w:rsidR="002E025F" w:rsidRPr="004C0CEC">
        <w:rPr>
          <w:rFonts w:cs="Calibri"/>
          <w:bCs/>
        </w:rPr>
        <w:t>una serie de variadas</w:t>
      </w:r>
      <w:r w:rsidR="008C0632" w:rsidRPr="004C0CEC">
        <w:rPr>
          <w:rFonts w:cs="Calibri"/>
          <w:bCs/>
        </w:rPr>
        <w:t xml:space="preserve"> tecnologías</w:t>
      </w:r>
      <w:r w:rsidR="002E025F" w:rsidRPr="004C0CEC">
        <w:rPr>
          <w:rFonts w:cs="Calibri"/>
          <w:bCs/>
        </w:rPr>
        <w:t xml:space="preserve"> en materia</w:t>
      </w:r>
      <w:r w:rsidR="008C0632" w:rsidRPr="004C0CEC">
        <w:rPr>
          <w:rFonts w:cs="Calibri"/>
          <w:bCs/>
        </w:rPr>
        <w:t xml:space="preserve"> de seguridad como la protección contra remolque, control de asistencia para arranque en pendientes, </w:t>
      </w:r>
      <w:r w:rsidR="00D758CF">
        <w:rPr>
          <w:rFonts w:cs="Calibri"/>
          <w:bCs/>
        </w:rPr>
        <w:t>a</w:t>
      </w:r>
      <w:r w:rsidR="008C0632" w:rsidRPr="004C0CEC">
        <w:rPr>
          <w:rFonts w:cs="Calibri"/>
          <w:bCs/>
        </w:rPr>
        <w:t>nclaje Isofix para los asientos traseros</w:t>
      </w:r>
      <w:r w:rsidR="002E025F" w:rsidRPr="004C0CEC">
        <w:rPr>
          <w:rFonts w:cs="Calibri"/>
          <w:bCs/>
        </w:rPr>
        <w:t>,</w:t>
      </w:r>
      <w:r w:rsidR="00253DEB" w:rsidRPr="004C0CEC">
        <w:rPr>
          <w:rFonts w:cs="Calibri"/>
          <w:bCs/>
        </w:rPr>
        <w:t xml:space="preserve"> control crucero</w:t>
      </w:r>
      <w:r w:rsidR="004C0CEC">
        <w:rPr>
          <w:rFonts w:cs="Calibri"/>
          <w:bCs/>
        </w:rPr>
        <w:t>, entre otros.</w:t>
      </w:r>
    </w:p>
    <w:p w14:paraId="009C9378" w14:textId="77777777" w:rsidR="00B36A77" w:rsidRDefault="00B36A77" w:rsidP="006B772B">
      <w:pPr>
        <w:pStyle w:val="Cuadrculamedia22"/>
        <w:spacing w:line="320" w:lineRule="atLeast"/>
        <w:jc w:val="both"/>
        <w:rPr>
          <w:rFonts w:cs="Calibri"/>
          <w:bCs/>
          <w:highlight w:val="cyan"/>
        </w:rPr>
      </w:pPr>
    </w:p>
    <w:p w14:paraId="11D20C55" w14:textId="77777777" w:rsidR="00D46C78" w:rsidRDefault="003E076B" w:rsidP="00B518C5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Eficiencia y rendimiento: </w:t>
      </w:r>
      <w:r w:rsidR="0010018A">
        <w:rPr>
          <w:rFonts w:cs="Calibri"/>
          <w:b/>
        </w:rPr>
        <w:t>M</w:t>
      </w:r>
      <w:r>
        <w:rPr>
          <w:rFonts w:cs="Calibri"/>
          <w:b/>
        </w:rPr>
        <w:t>otor 1,5 Turbo</w:t>
      </w:r>
    </w:p>
    <w:p w14:paraId="3FBF70B9" w14:textId="7F6D7DEB" w:rsidR="00D46C78" w:rsidRDefault="00A13072" w:rsidP="00B518C5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El </w:t>
      </w:r>
      <w:r w:rsidR="006D00C8">
        <w:rPr>
          <w:rFonts w:cs="Calibri"/>
          <w:bCs/>
        </w:rPr>
        <w:t>SCALA</w:t>
      </w:r>
      <w:r>
        <w:rPr>
          <w:rFonts w:cs="Calibri"/>
          <w:bCs/>
        </w:rPr>
        <w:t xml:space="preserve"> Monte Carlo equipa un </w:t>
      </w:r>
      <w:r w:rsidR="006D00C8">
        <w:rPr>
          <w:rFonts w:cs="Calibri"/>
          <w:bCs/>
        </w:rPr>
        <w:t xml:space="preserve">motor </w:t>
      </w:r>
      <w:r>
        <w:rPr>
          <w:rFonts w:cs="Calibri"/>
          <w:bCs/>
        </w:rPr>
        <w:t>t</w:t>
      </w:r>
      <w:r w:rsidR="006D00C8">
        <w:rPr>
          <w:rFonts w:cs="Calibri"/>
          <w:bCs/>
        </w:rPr>
        <w:t xml:space="preserve">urbo de 1,5 litros asociado a una </w:t>
      </w:r>
      <w:r w:rsidR="009D35C7">
        <w:rPr>
          <w:rFonts w:cs="Calibri"/>
          <w:bCs/>
        </w:rPr>
        <w:t xml:space="preserve">transmisión </w:t>
      </w:r>
      <w:r w:rsidR="006D00C8">
        <w:rPr>
          <w:rFonts w:cs="Calibri"/>
          <w:bCs/>
        </w:rPr>
        <w:t xml:space="preserve">DSG de siete velocidades, capaz de </w:t>
      </w:r>
      <w:r>
        <w:rPr>
          <w:rFonts w:cs="Calibri"/>
          <w:bCs/>
        </w:rPr>
        <w:t>entregar</w:t>
      </w:r>
      <w:r w:rsidR="006D00C8">
        <w:rPr>
          <w:rFonts w:cs="Calibri"/>
          <w:bCs/>
        </w:rPr>
        <w:t xml:space="preserve"> 150 hp de potencia y 250 Nm de torque. </w:t>
      </w:r>
      <w:r>
        <w:rPr>
          <w:rFonts w:cs="Calibri"/>
          <w:bCs/>
        </w:rPr>
        <w:t xml:space="preserve">Alcanza </w:t>
      </w:r>
      <w:r w:rsidR="00700002">
        <w:rPr>
          <w:rFonts w:cs="Calibri"/>
          <w:bCs/>
        </w:rPr>
        <w:t xml:space="preserve">una velocidad máxima de 219 km/h y </w:t>
      </w:r>
      <w:r>
        <w:rPr>
          <w:rFonts w:cs="Calibri"/>
          <w:bCs/>
        </w:rPr>
        <w:t xml:space="preserve">llega de 0 a </w:t>
      </w:r>
      <w:r w:rsidR="00700002">
        <w:rPr>
          <w:rFonts w:cs="Calibri"/>
          <w:bCs/>
        </w:rPr>
        <w:t>100 km/h en 9,2 segundos. T</w:t>
      </w:r>
      <w:r w:rsidR="003A55A4">
        <w:rPr>
          <w:rFonts w:cs="Calibri"/>
          <w:bCs/>
        </w:rPr>
        <w:t xml:space="preserve">iene un rendimiento en ciudad de 15,2 km/l, 21,7 km/l en carretera y 18,9 km/l de consumo mixto. </w:t>
      </w:r>
    </w:p>
    <w:p w14:paraId="26848E84" w14:textId="77777777" w:rsidR="00A13072" w:rsidRPr="00D46C78" w:rsidRDefault="00A13072" w:rsidP="00B518C5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E543BC8" w14:textId="77777777" w:rsidR="0071408C" w:rsidRDefault="0071408C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Simply Clever</w:t>
      </w:r>
    </w:p>
    <w:p w14:paraId="70862193" w14:textId="77777777" w:rsidR="0071408C" w:rsidRDefault="0071408C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71408C">
        <w:rPr>
          <w:rFonts w:cs="Calibri"/>
          <w:bCs/>
        </w:rPr>
        <w:t>Un ŠKODA siempre viene con una variedad de características Simply Clever. La marca checa es conocida por sus inteligentes detalles que facilitan un poco el día a día de sus clientes.</w:t>
      </w:r>
      <w:r w:rsidR="00F007D8">
        <w:rPr>
          <w:rFonts w:cs="Calibri"/>
          <w:bCs/>
        </w:rPr>
        <w:t xml:space="preserve"> Destacan, para ambos modelos, el porta paraguas en la puerta del conductor (incluye paraguas)</w:t>
      </w:r>
      <w:r w:rsidR="002A3654">
        <w:rPr>
          <w:rFonts w:cs="Calibri"/>
          <w:bCs/>
        </w:rPr>
        <w:t xml:space="preserve">, bandeja del maletero plegable, porta botellas de 0,5 litros en las puertas traseras y de 1,5 litros en las puertas delanteras, maletero iluminado, sensores de estacionamiento trasero y delantero, keyless access, sensor de lluvia y de luz, cámara de retroceso con autolimpieza, entre otros. </w:t>
      </w:r>
    </w:p>
    <w:p w14:paraId="64C2EDE6" w14:textId="77777777" w:rsidR="00925404" w:rsidRDefault="00925404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52D872B" w14:textId="53908D51" w:rsidR="00925404" w:rsidRDefault="00A13072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Versión Monte Carlo </w:t>
      </w:r>
    </w:p>
    <w:p w14:paraId="24805A65" w14:textId="77777777" w:rsidR="005E44C6" w:rsidRDefault="00A13072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Esta nueva variante del SCALA cuenta con un gran equipamiento donde destaca</w:t>
      </w:r>
      <w:r w:rsidR="001C3175">
        <w:rPr>
          <w:rFonts w:cs="Calibri"/>
          <w:bCs/>
        </w:rPr>
        <w:t xml:space="preserve">n los faros delanteros Full LED, faros traseros Full LED con luz de giro dinámica, </w:t>
      </w:r>
      <w:r w:rsidR="006C1B3A">
        <w:rPr>
          <w:rFonts w:cs="Calibri"/>
          <w:bCs/>
        </w:rPr>
        <w:t xml:space="preserve">retrovisores </w:t>
      </w:r>
      <w:r w:rsidR="00695555">
        <w:rPr>
          <w:rFonts w:cs="Calibri"/>
          <w:bCs/>
        </w:rPr>
        <w:t xml:space="preserve">exteriores eléctricos, calefactados y abatibles eléctricamente, </w:t>
      </w:r>
      <w:r w:rsidR="004F58BF">
        <w:rPr>
          <w:rFonts w:cs="Calibri"/>
          <w:bCs/>
        </w:rPr>
        <w:t xml:space="preserve">Control Crucero Adaptativo, </w:t>
      </w:r>
      <w:r w:rsidR="002E4DA7">
        <w:rPr>
          <w:rFonts w:cs="Calibri"/>
          <w:bCs/>
        </w:rPr>
        <w:t>iluminación ambiental blanca, 8 altavoces, volante multifunción en cuero, Virtual Cockpit</w:t>
      </w:r>
      <w:r w:rsidR="00156E1B">
        <w:rPr>
          <w:rFonts w:cs="Calibri"/>
          <w:bCs/>
        </w:rPr>
        <w:t>, cuatro modos de conducción (Eco, Normal, Sport e Individual) con Spor</w:t>
      </w:r>
      <w:r w:rsidR="00217571">
        <w:rPr>
          <w:rFonts w:cs="Calibri"/>
          <w:bCs/>
        </w:rPr>
        <w:t xml:space="preserve">t Chasis Control, cámara de retroceso, </w:t>
      </w:r>
      <w:r w:rsidR="00217571">
        <w:rPr>
          <w:rFonts w:cs="Calibri"/>
          <w:bCs/>
        </w:rPr>
        <w:lastRenderedPageBreak/>
        <w:t>d</w:t>
      </w:r>
      <w:r w:rsidR="00217571" w:rsidRPr="00217571">
        <w:rPr>
          <w:rFonts w:cs="Calibri"/>
          <w:bCs/>
        </w:rPr>
        <w:t>irección asistida electromecánica</w:t>
      </w:r>
      <w:r w:rsidR="00217571">
        <w:rPr>
          <w:rFonts w:cs="Calibri"/>
          <w:bCs/>
        </w:rPr>
        <w:t xml:space="preserve">, </w:t>
      </w:r>
      <w:r w:rsidR="00322516">
        <w:rPr>
          <w:rFonts w:cs="Calibri"/>
          <w:bCs/>
        </w:rPr>
        <w:t xml:space="preserve">Sistema de Navegación Amundsen, radio táctil de 9,2”, </w:t>
      </w:r>
      <w:r w:rsidR="00867840">
        <w:rPr>
          <w:rFonts w:cs="Calibri"/>
          <w:bCs/>
        </w:rPr>
        <w:t xml:space="preserve">carga inalámbrica para el teléfono, </w:t>
      </w:r>
      <w:r w:rsidR="00322516">
        <w:rPr>
          <w:rFonts w:cs="Calibri"/>
          <w:bCs/>
        </w:rPr>
        <w:t xml:space="preserve">climatizador </w:t>
      </w:r>
      <w:r w:rsidR="00CF2F67">
        <w:rPr>
          <w:rFonts w:cs="Calibri"/>
          <w:bCs/>
        </w:rPr>
        <w:t xml:space="preserve">automático Bi-Zona, entre otros. </w:t>
      </w:r>
    </w:p>
    <w:p w14:paraId="2C06736D" w14:textId="77777777" w:rsidR="005E44C6" w:rsidRDefault="005E44C6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6AE6856F" w14:textId="6B18A889" w:rsidR="00925404" w:rsidRPr="00925404" w:rsidRDefault="004D049A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En cuando a precios, el </w:t>
      </w:r>
      <w:r w:rsidR="00867840">
        <w:rPr>
          <w:rFonts w:cs="Calibri"/>
          <w:bCs/>
        </w:rPr>
        <w:t xml:space="preserve">nuevo </w:t>
      </w:r>
      <w:r>
        <w:rPr>
          <w:rFonts w:cs="Calibri"/>
          <w:bCs/>
        </w:rPr>
        <w:t>SCALA</w:t>
      </w:r>
      <w:r w:rsidR="00867840">
        <w:rPr>
          <w:rFonts w:cs="Calibri"/>
          <w:bCs/>
        </w:rPr>
        <w:t xml:space="preserve"> Monte Carlo</w:t>
      </w:r>
      <w:r>
        <w:rPr>
          <w:rFonts w:cs="Calibri"/>
          <w:bCs/>
        </w:rPr>
        <w:t xml:space="preserve"> </w:t>
      </w:r>
      <w:r w:rsidR="001E176D">
        <w:rPr>
          <w:rFonts w:cs="Calibri"/>
          <w:bCs/>
        </w:rPr>
        <w:t xml:space="preserve">llega a nuestro país con </w:t>
      </w:r>
      <w:r>
        <w:rPr>
          <w:rFonts w:cs="Calibri"/>
          <w:bCs/>
        </w:rPr>
        <w:t>un valor de</w:t>
      </w:r>
      <w:r w:rsidR="00925404">
        <w:rPr>
          <w:rFonts w:cs="Calibri"/>
          <w:bCs/>
        </w:rPr>
        <w:t xml:space="preserve"> $</w:t>
      </w:r>
      <w:r w:rsidR="004708DB">
        <w:rPr>
          <w:rFonts w:cs="Calibri"/>
          <w:bCs/>
        </w:rPr>
        <w:t>25</w:t>
      </w:r>
      <w:r w:rsidR="007F5EDC">
        <w:rPr>
          <w:rFonts w:cs="Calibri"/>
          <w:bCs/>
        </w:rPr>
        <w:t>.</w:t>
      </w:r>
      <w:r w:rsidR="00383D6D">
        <w:rPr>
          <w:rFonts w:cs="Calibri"/>
          <w:bCs/>
        </w:rPr>
        <w:t>6</w:t>
      </w:r>
      <w:r w:rsidR="007F5EDC">
        <w:rPr>
          <w:rFonts w:cs="Calibri"/>
          <w:bCs/>
        </w:rPr>
        <w:t>90.000</w:t>
      </w:r>
      <w:r w:rsidR="001E176D">
        <w:rPr>
          <w:rFonts w:cs="Calibri"/>
          <w:bCs/>
        </w:rPr>
        <w:t>.</w:t>
      </w:r>
    </w:p>
    <w:p w14:paraId="2899DBDA" w14:textId="77777777" w:rsidR="000E23A8" w:rsidRPr="000E23A8" w:rsidRDefault="000E23A8" w:rsidP="006B772B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3193FCA8" w14:textId="77777777" w:rsidR="006B772B" w:rsidRPr="008A01C2" w:rsidRDefault="006B772B" w:rsidP="006B772B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1550974B" w14:textId="77777777" w:rsidR="006B772B" w:rsidRPr="00C37672" w:rsidRDefault="006B772B" w:rsidP="006B772B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4FC8DF0D" w14:textId="77777777" w:rsidR="006B772B" w:rsidRPr="009D4614" w:rsidRDefault="006B772B" w:rsidP="006B772B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9334DB">
        <w:rPr>
          <w:rFonts w:cs="Arial"/>
          <w:sz w:val="20"/>
          <w:szCs w:val="20"/>
          <w:lang w:val="es-MX"/>
        </w:rPr>
        <w:t>Š</w:t>
      </w:r>
      <w:r>
        <w:rPr>
          <w:rFonts w:cs="Arial"/>
          <w:sz w:val="20"/>
          <w:szCs w:val="20"/>
          <w:lang w:val="es-MX"/>
        </w:rPr>
        <w:t xml:space="preserve">koda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6821E883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77E1CDEA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r>
        <w:rPr>
          <w:rFonts w:cs="Arial"/>
          <w:sz w:val="20"/>
          <w:szCs w:val="20"/>
          <w:lang w:val="es-MX"/>
        </w:rPr>
        <w:t xml:space="preserve">Salzburg,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2CA59287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66F31D15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17AF98E1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4688B8F1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062BE127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p w14:paraId="5C694259" w14:textId="77777777" w:rsidR="006B772B" w:rsidRPr="00652B1C" w:rsidRDefault="006B772B" w:rsidP="006B772B">
      <w:pPr>
        <w:spacing w:after="0" w:line="320" w:lineRule="atLeast"/>
        <w:jc w:val="both"/>
        <w:rPr>
          <w:rFonts w:cs="Calibri"/>
          <w:szCs w:val="24"/>
          <w:lang w:val="es-MX"/>
        </w:rPr>
      </w:pPr>
    </w:p>
    <w:p w14:paraId="4D233E7A" w14:textId="77777777" w:rsidR="006B772B" w:rsidRPr="00535CBF" w:rsidRDefault="006B772B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5C20A89C" w14:textId="77777777" w:rsidR="00535CBF" w:rsidRPr="00535CBF" w:rsidRDefault="00535CBF" w:rsidP="00FF5ACC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6BF13DCA" w14:textId="77777777" w:rsidR="00535CBF" w:rsidRPr="00535CBF" w:rsidRDefault="00535CBF" w:rsidP="00FF5ACC">
      <w:pPr>
        <w:pStyle w:val="Cuadrculamedia22"/>
        <w:spacing w:line="320" w:lineRule="atLeast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14:paraId="20DC5569" w14:textId="77777777" w:rsidR="00FE43EC" w:rsidRPr="00FF5ACC" w:rsidRDefault="00FE43EC" w:rsidP="00FF5ACC">
      <w:pPr>
        <w:pStyle w:val="Cuadrculamedia22"/>
        <w:spacing w:line="320" w:lineRule="atLeast"/>
        <w:jc w:val="both"/>
        <w:rPr>
          <w:rFonts w:cs="Calibri"/>
          <w:bCs/>
        </w:rPr>
      </w:pPr>
    </w:p>
    <w:sectPr w:rsidR="00FE43EC" w:rsidRPr="00FF5ACC" w:rsidSect="00CD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184AD" w14:textId="77777777" w:rsidR="00C46CDE" w:rsidRDefault="00C46CDE" w:rsidP="009D1971">
      <w:pPr>
        <w:spacing w:after="0" w:line="240" w:lineRule="auto"/>
      </w:pPr>
      <w:r>
        <w:separator/>
      </w:r>
    </w:p>
  </w:endnote>
  <w:endnote w:type="continuationSeparator" w:id="0">
    <w:p w14:paraId="59A753DA" w14:textId="77777777" w:rsidR="00C46CDE" w:rsidRDefault="00C46CDE" w:rsidP="009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56DB1" w14:textId="77777777" w:rsidR="00C46CDE" w:rsidRDefault="00C46CDE" w:rsidP="009D1971">
      <w:pPr>
        <w:spacing w:after="0" w:line="240" w:lineRule="auto"/>
      </w:pPr>
      <w:r>
        <w:separator/>
      </w:r>
    </w:p>
  </w:footnote>
  <w:footnote w:type="continuationSeparator" w:id="0">
    <w:p w14:paraId="789FBA4A" w14:textId="77777777" w:rsidR="00C46CDE" w:rsidRDefault="00C46CDE" w:rsidP="009D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BDC3" w14:textId="77777777" w:rsidR="009D1971" w:rsidRDefault="005E44C6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4FE56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7pt;visibility:visible">
          <v:imagedata r:id="rId1" o:title=""/>
        </v:shape>
      </w:pict>
    </w:r>
    <w:r w:rsidR="009D1971">
      <w:rPr>
        <w:noProof/>
        <w:lang w:val="es-MX" w:eastAsia="es-MX"/>
      </w:rPr>
      <w:tab/>
    </w:r>
    <w:r w:rsidR="009D1971">
      <w:rPr>
        <w:noProof/>
        <w:lang w:val="es-MX" w:eastAsia="es-MX"/>
      </w:rPr>
      <w:tab/>
    </w:r>
    <w:r>
      <w:pict w14:anchorId="2DA59E57">
        <v:shape id="Imagen 1" o:spid="_x0000_i1026" type="#_x0000_t75" alt="http://www.volkswagenag.com/content/vwcorp/content/en/brands_and_products.img.html/imageGrid/imageLinks/imagelink_2/image/05_Skoda.png" style="width:57pt;height:59.25pt;visibility:visible">
          <v:imagedata r:id="rId2" o:title="05_Skoda" cropleft="19838f" cropright="18775f"/>
        </v:shape>
      </w:pict>
    </w:r>
  </w:p>
  <w:p w14:paraId="2E24A32E" w14:textId="77777777" w:rsidR="009D1971" w:rsidRDefault="005E44C6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45B84CF7">
        <v:shape id="Imagen 7" o:spid="_x0000_i1027" type="#_x0000_t75" style="width:441.75pt;height:31.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DC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64B1"/>
    <w:multiLevelType w:val="hybridMultilevel"/>
    <w:tmpl w:val="2B3636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A02"/>
    <w:multiLevelType w:val="hybridMultilevel"/>
    <w:tmpl w:val="3C82A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03EC"/>
    <w:multiLevelType w:val="hybridMultilevel"/>
    <w:tmpl w:val="553A09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405E"/>
    <w:multiLevelType w:val="hybridMultilevel"/>
    <w:tmpl w:val="1E809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73F"/>
    <w:multiLevelType w:val="hybridMultilevel"/>
    <w:tmpl w:val="302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6142"/>
    <w:multiLevelType w:val="hybridMultilevel"/>
    <w:tmpl w:val="D0086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112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8F"/>
    <w:rsid w:val="00001454"/>
    <w:rsid w:val="000049C0"/>
    <w:rsid w:val="000312C2"/>
    <w:rsid w:val="0003378D"/>
    <w:rsid w:val="00034FEE"/>
    <w:rsid w:val="00044CE3"/>
    <w:rsid w:val="0004533E"/>
    <w:rsid w:val="000555AA"/>
    <w:rsid w:val="00072ABA"/>
    <w:rsid w:val="00075335"/>
    <w:rsid w:val="00075914"/>
    <w:rsid w:val="00075BBD"/>
    <w:rsid w:val="00076EB2"/>
    <w:rsid w:val="00080C16"/>
    <w:rsid w:val="00083D8C"/>
    <w:rsid w:val="0008741A"/>
    <w:rsid w:val="00095D03"/>
    <w:rsid w:val="000A3747"/>
    <w:rsid w:val="000A3F2F"/>
    <w:rsid w:val="000A7153"/>
    <w:rsid w:val="000C2279"/>
    <w:rsid w:val="000D3A98"/>
    <w:rsid w:val="000E23A8"/>
    <w:rsid w:val="000F0917"/>
    <w:rsid w:val="000F48E5"/>
    <w:rsid w:val="0010018A"/>
    <w:rsid w:val="0010297A"/>
    <w:rsid w:val="001034B9"/>
    <w:rsid w:val="00123775"/>
    <w:rsid w:val="00125631"/>
    <w:rsid w:val="0012732F"/>
    <w:rsid w:val="0013009E"/>
    <w:rsid w:val="00131969"/>
    <w:rsid w:val="001428B4"/>
    <w:rsid w:val="0014421C"/>
    <w:rsid w:val="0014597D"/>
    <w:rsid w:val="00153420"/>
    <w:rsid w:val="0015360D"/>
    <w:rsid w:val="00156E1B"/>
    <w:rsid w:val="00156E74"/>
    <w:rsid w:val="001619AA"/>
    <w:rsid w:val="00165921"/>
    <w:rsid w:val="00167CCA"/>
    <w:rsid w:val="00172F29"/>
    <w:rsid w:val="0017361E"/>
    <w:rsid w:val="001851BF"/>
    <w:rsid w:val="001864F4"/>
    <w:rsid w:val="00193994"/>
    <w:rsid w:val="00194217"/>
    <w:rsid w:val="00195D32"/>
    <w:rsid w:val="00197353"/>
    <w:rsid w:val="001A02D2"/>
    <w:rsid w:val="001A168C"/>
    <w:rsid w:val="001A19FE"/>
    <w:rsid w:val="001A1A4C"/>
    <w:rsid w:val="001A2A94"/>
    <w:rsid w:val="001A3050"/>
    <w:rsid w:val="001A40A3"/>
    <w:rsid w:val="001A627E"/>
    <w:rsid w:val="001C1513"/>
    <w:rsid w:val="001C3175"/>
    <w:rsid w:val="001C6FFA"/>
    <w:rsid w:val="001E176D"/>
    <w:rsid w:val="002073B7"/>
    <w:rsid w:val="0021030E"/>
    <w:rsid w:val="00215501"/>
    <w:rsid w:val="00217571"/>
    <w:rsid w:val="00217B9E"/>
    <w:rsid w:val="002278C4"/>
    <w:rsid w:val="002336E5"/>
    <w:rsid w:val="00233EAC"/>
    <w:rsid w:val="00237446"/>
    <w:rsid w:val="00242896"/>
    <w:rsid w:val="00247BCE"/>
    <w:rsid w:val="0025362A"/>
    <w:rsid w:val="00253DEB"/>
    <w:rsid w:val="00254A2E"/>
    <w:rsid w:val="00256AFA"/>
    <w:rsid w:val="0026090B"/>
    <w:rsid w:val="00273919"/>
    <w:rsid w:val="002761D7"/>
    <w:rsid w:val="00281245"/>
    <w:rsid w:val="0028383B"/>
    <w:rsid w:val="002A3654"/>
    <w:rsid w:val="002A5C1F"/>
    <w:rsid w:val="002A6C73"/>
    <w:rsid w:val="002B0BA0"/>
    <w:rsid w:val="002D617C"/>
    <w:rsid w:val="002E025F"/>
    <w:rsid w:val="002E099B"/>
    <w:rsid w:val="002E11A3"/>
    <w:rsid w:val="002E4DA7"/>
    <w:rsid w:val="002E6292"/>
    <w:rsid w:val="002F4C51"/>
    <w:rsid w:val="002F4ED9"/>
    <w:rsid w:val="002F524F"/>
    <w:rsid w:val="003074D0"/>
    <w:rsid w:val="003079D3"/>
    <w:rsid w:val="003103E4"/>
    <w:rsid w:val="003118F6"/>
    <w:rsid w:val="00320CE9"/>
    <w:rsid w:val="00322516"/>
    <w:rsid w:val="00326808"/>
    <w:rsid w:val="00347D63"/>
    <w:rsid w:val="00357B97"/>
    <w:rsid w:val="0036274A"/>
    <w:rsid w:val="003628E0"/>
    <w:rsid w:val="00362B87"/>
    <w:rsid w:val="0036353D"/>
    <w:rsid w:val="00364CCC"/>
    <w:rsid w:val="0037099F"/>
    <w:rsid w:val="00381900"/>
    <w:rsid w:val="00383639"/>
    <w:rsid w:val="00383ADC"/>
    <w:rsid w:val="00383D6D"/>
    <w:rsid w:val="003A55A4"/>
    <w:rsid w:val="003A59C7"/>
    <w:rsid w:val="003B087E"/>
    <w:rsid w:val="003B269E"/>
    <w:rsid w:val="003C350E"/>
    <w:rsid w:val="003C7B33"/>
    <w:rsid w:val="003D03C0"/>
    <w:rsid w:val="003D4778"/>
    <w:rsid w:val="003E076B"/>
    <w:rsid w:val="003E1613"/>
    <w:rsid w:val="003E2FE1"/>
    <w:rsid w:val="003E492B"/>
    <w:rsid w:val="003F053E"/>
    <w:rsid w:val="003F138A"/>
    <w:rsid w:val="003F2021"/>
    <w:rsid w:val="0040313E"/>
    <w:rsid w:val="00403AC6"/>
    <w:rsid w:val="00403BE4"/>
    <w:rsid w:val="00405D52"/>
    <w:rsid w:val="00412646"/>
    <w:rsid w:val="004229A0"/>
    <w:rsid w:val="00441C14"/>
    <w:rsid w:val="00443254"/>
    <w:rsid w:val="00451765"/>
    <w:rsid w:val="00461B72"/>
    <w:rsid w:val="004708DB"/>
    <w:rsid w:val="004742E8"/>
    <w:rsid w:val="00476918"/>
    <w:rsid w:val="00477D70"/>
    <w:rsid w:val="00480A0B"/>
    <w:rsid w:val="00481EAE"/>
    <w:rsid w:val="00490BE5"/>
    <w:rsid w:val="00492A73"/>
    <w:rsid w:val="004A3A57"/>
    <w:rsid w:val="004A7724"/>
    <w:rsid w:val="004B30D3"/>
    <w:rsid w:val="004B70C6"/>
    <w:rsid w:val="004C0CEC"/>
    <w:rsid w:val="004D049A"/>
    <w:rsid w:val="004D14EE"/>
    <w:rsid w:val="004E050A"/>
    <w:rsid w:val="004E0B53"/>
    <w:rsid w:val="004F4384"/>
    <w:rsid w:val="004F58BF"/>
    <w:rsid w:val="005029C6"/>
    <w:rsid w:val="005060BD"/>
    <w:rsid w:val="005222AD"/>
    <w:rsid w:val="00535CBF"/>
    <w:rsid w:val="00540644"/>
    <w:rsid w:val="00543C5F"/>
    <w:rsid w:val="00550ECC"/>
    <w:rsid w:val="00554A96"/>
    <w:rsid w:val="00555D21"/>
    <w:rsid w:val="00563DBC"/>
    <w:rsid w:val="00566626"/>
    <w:rsid w:val="00567494"/>
    <w:rsid w:val="00572F23"/>
    <w:rsid w:val="00577FC8"/>
    <w:rsid w:val="0058107B"/>
    <w:rsid w:val="00590E52"/>
    <w:rsid w:val="00592946"/>
    <w:rsid w:val="00594276"/>
    <w:rsid w:val="005969C8"/>
    <w:rsid w:val="005A1156"/>
    <w:rsid w:val="005A2F5F"/>
    <w:rsid w:val="005B1037"/>
    <w:rsid w:val="005B4F44"/>
    <w:rsid w:val="005C6146"/>
    <w:rsid w:val="005D3C8C"/>
    <w:rsid w:val="005D60AF"/>
    <w:rsid w:val="005E44C6"/>
    <w:rsid w:val="005E5FBE"/>
    <w:rsid w:val="005F697E"/>
    <w:rsid w:val="0060104D"/>
    <w:rsid w:val="0060493A"/>
    <w:rsid w:val="00611499"/>
    <w:rsid w:val="00613EE4"/>
    <w:rsid w:val="0061531E"/>
    <w:rsid w:val="006159FC"/>
    <w:rsid w:val="006246E6"/>
    <w:rsid w:val="00637930"/>
    <w:rsid w:val="0065163B"/>
    <w:rsid w:val="00657F74"/>
    <w:rsid w:val="006622E8"/>
    <w:rsid w:val="00662D00"/>
    <w:rsid w:val="00687738"/>
    <w:rsid w:val="006921AF"/>
    <w:rsid w:val="00695555"/>
    <w:rsid w:val="00696D57"/>
    <w:rsid w:val="006B772B"/>
    <w:rsid w:val="006C1271"/>
    <w:rsid w:val="006C1B3A"/>
    <w:rsid w:val="006C6B86"/>
    <w:rsid w:val="006D00C8"/>
    <w:rsid w:val="006D5000"/>
    <w:rsid w:val="006D7E40"/>
    <w:rsid w:val="006E5778"/>
    <w:rsid w:val="006E7339"/>
    <w:rsid w:val="006F0A7D"/>
    <w:rsid w:val="00700002"/>
    <w:rsid w:val="007127EC"/>
    <w:rsid w:val="0071408C"/>
    <w:rsid w:val="007141B9"/>
    <w:rsid w:val="0073105F"/>
    <w:rsid w:val="00734428"/>
    <w:rsid w:val="00734E17"/>
    <w:rsid w:val="00737A2B"/>
    <w:rsid w:val="007410A8"/>
    <w:rsid w:val="00746400"/>
    <w:rsid w:val="007625C4"/>
    <w:rsid w:val="00771189"/>
    <w:rsid w:val="00772717"/>
    <w:rsid w:val="00774DFA"/>
    <w:rsid w:val="00775A7F"/>
    <w:rsid w:val="00792BF1"/>
    <w:rsid w:val="007A377B"/>
    <w:rsid w:val="007A4B72"/>
    <w:rsid w:val="007A69AF"/>
    <w:rsid w:val="007B1884"/>
    <w:rsid w:val="007B64E7"/>
    <w:rsid w:val="007C3FD3"/>
    <w:rsid w:val="007C6EF4"/>
    <w:rsid w:val="007D11C8"/>
    <w:rsid w:val="007D1A61"/>
    <w:rsid w:val="007D2903"/>
    <w:rsid w:val="007D2EEF"/>
    <w:rsid w:val="007D6959"/>
    <w:rsid w:val="007F3544"/>
    <w:rsid w:val="007F3D39"/>
    <w:rsid w:val="007F5EDC"/>
    <w:rsid w:val="007F6FEF"/>
    <w:rsid w:val="00807F65"/>
    <w:rsid w:val="00810085"/>
    <w:rsid w:val="00817066"/>
    <w:rsid w:val="008208A2"/>
    <w:rsid w:val="00820A1E"/>
    <w:rsid w:val="00827F22"/>
    <w:rsid w:val="0083161C"/>
    <w:rsid w:val="008321DB"/>
    <w:rsid w:val="0085467D"/>
    <w:rsid w:val="00861276"/>
    <w:rsid w:val="00861C5A"/>
    <w:rsid w:val="008623DB"/>
    <w:rsid w:val="00864219"/>
    <w:rsid w:val="00866A39"/>
    <w:rsid w:val="00867840"/>
    <w:rsid w:val="0087038E"/>
    <w:rsid w:val="0087167B"/>
    <w:rsid w:val="00871D0B"/>
    <w:rsid w:val="00875C06"/>
    <w:rsid w:val="00880352"/>
    <w:rsid w:val="00884490"/>
    <w:rsid w:val="00886232"/>
    <w:rsid w:val="00896576"/>
    <w:rsid w:val="00897E6E"/>
    <w:rsid w:val="008A036C"/>
    <w:rsid w:val="008A1903"/>
    <w:rsid w:val="008A2F43"/>
    <w:rsid w:val="008A6A25"/>
    <w:rsid w:val="008B148C"/>
    <w:rsid w:val="008C0632"/>
    <w:rsid w:val="008D4E23"/>
    <w:rsid w:val="008D6747"/>
    <w:rsid w:val="008D69D4"/>
    <w:rsid w:val="008E0FDD"/>
    <w:rsid w:val="008E78F2"/>
    <w:rsid w:val="008F52D0"/>
    <w:rsid w:val="00901FE8"/>
    <w:rsid w:val="009044A3"/>
    <w:rsid w:val="00910BEC"/>
    <w:rsid w:val="00920D1C"/>
    <w:rsid w:val="0092520E"/>
    <w:rsid w:val="00925404"/>
    <w:rsid w:val="00930171"/>
    <w:rsid w:val="009334DB"/>
    <w:rsid w:val="00936477"/>
    <w:rsid w:val="00936EC5"/>
    <w:rsid w:val="009374B5"/>
    <w:rsid w:val="0093778F"/>
    <w:rsid w:val="00937A5F"/>
    <w:rsid w:val="00954094"/>
    <w:rsid w:val="00954EB5"/>
    <w:rsid w:val="00972C8E"/>
    <w:rsid w:val="009822A6"/>
    <w:rsid w:val="00987461"/>
    <w:rsid w:val="00994837"/>
    <w:rsid w:val="009A0E10"/>
    <w:rsid w:val="009A32B8"/>
    <w:rsid w:val="009A5C6C"/>
    <w:rsid w:val="009B4109"/>
    <w:rsid w:val="009B6B9E"/>
    <w:rsid w:val="009C270D"/>
    <w:rsid w:val="009C3F9D"/>
    <w:rsid w:val="009C4109"/>
    <w:rsid w:val="009C4A27"/>
    <w:rsid w:val="009D06B8"/>
    <w:rsid w:val="009D1971"/>
    <w:rsid w:val="009D35C7"/>
    <w:rsid w:val="009D537B"/>
    <w:rsid w:val="009D5672"/>
    <w:rsid w:val="009E4D4C"/>
    <w:rsid w:val="009F0466"/>
    <w:rsid w:val="009F26AD"/>
    <w:rsid w:val="009F3FAD"/>
    <w:rsid w:val="009F41EF"/>
    <w:rsid w:val="00A01618"/>
    <w:rsid w:val="00A03B90"/>
    <w:rsid w:val="00A040AD"/>
    <w:rsid w:val="00A13072"/>
    <w:rsid w:val="00A13FB4"/>
    <w:rsid w:val="00A20BCE"/>
    <w:rsid w:val="00A31D34"/>
    <w:rsid w:val="00A373C2"/>
    <w:rsid w:val="00A37D95"/>
    <w:rsid w:val="00A47745"/>
    <w:rsid w:val="00A502D2"/>
    <w:rsid w:val="00A5260A"/>
    <w:rsid w:val="00A61992"/>
    <w:rsid w:val="00A62E32"/>
    <w:rsid w:val="00A6711E"/>
    <w:rsid w:val="00A70C10"/>
    <w:rsid w:val="00A82C2D"/>
    <w:rsid w:val="00A9612E"/>
    <w:rsid w:val="00AA5162"/>
    <w:rsid w:val="00AB535B"/>
    <w:rsid w:val="00AB58D2"/>
    <w:rsid w:val="00AC23CF"/>
    <w:rsid w:val="00AC2C65"/>
    <w:rsid w:val="00AC59AE"/>
    <w:rsid w:val="00AC6355"/>
    <w:rsid w:val="00AD2B56"/>
    <w:rsid w:val="00AD7779"/>
    <w:rsid w:val="00AF3A66"/>
    <w:rsid w:val="00AF7B63"/>
    <w:rsid w:val="00B11C80"/>
    <w:rsid w:val="00B12DBB"/>
    <w:rsid w:val="00B14492"/>
    <w:rsid w:val="00B20AF5"/>
    <w:rsid w:val="00B27395"/>
    <w:rsid w:val="00B27815"/>
    <w:rsid w:val="00B36A77"/>
    <w:rsid w:val="00B36D12"/>
    <w:rsid w:val="00B46BC5"/>
    <w:rsid w:val="00B50F69"/>
    <w:rsid w:val="00B518C5"/>
    <w:rsid w:val="00B55A05"/>
    <w:rsid w:val="00B74AF0"/>
    <w:rsid w:val="00B76416"/>
    <w:rsid w:val="00B80A6D"/>
    <w:rsid w:val="00B827C9"/>
    <w:rsid w:val="00B8428E"/>
    <w:rsid w:val="00B91645"/>
    <w:rsid w:val="00B93B9C"/>
    <w:rsid w:val="00BA6357"/>
    <w:rsid w:val="00BA768B"/>
    <w:rsid w:val="00BB232B"/>
    <w:rsid w:val="00BB6EEB"/>
    <w:rsid w:val="00BC10B8"/>
    <w:rsid w:val="00BC4953"/>
    <w:rsid w:val="00BC73BC"/>
    <w:rsid w:val="00BD34DE"/>
    <w:rsid w:val="00BE77E9"/>
    <w:rsid w:val="00BF6B9C"/>
    <w:rsid w:val="00C02182"/>
    <w:rsid w:val="00C051FC"/>
    <w:rsid w:val="00C10757"/>
    <w:rsid w:val="00C230C2"/>
    <w:rsid w:val="00C32DCB"/>
    <w:rsid w:val="00C37361"/>
    <w:rsid w:val="00C4265D"/>
    <w:rsid w:val="00C44612"/>
    <w:rsid w:val="00C46CDE"/>
    <w:rsid w:val="00C55F31"/>
    <w:rsid w:val="00C62136"/>
    <w:rsid w:val="00C64B75"/>
    <w:rsid w:val="00C72CA4"/>
    <w:rsid w:val="00C7679B"/>
    <w:rsid w:val="00C81167"/>
    <w:rsid w:val="00C84328"/>
    <w:rsid w:val="00C84BDB"/>
    <w:rsid w:val="00C92A19"/>
    <w:rsid w:val="00CB274A"/>
    <w:rsid w:val="00CB3367"/>
    <w:rsid w:val="00CC02CD"/>
    <w:rsid w:val="00CC552F"/>
    <w:rsid w:val="00CC6BF8"/>
    <w:rsid w:val="00CD3932"/>
    <w:rsid w:val="00CD40ED"/>
    <w:rsid w:val="00CD44FE"/>
    <w:rsid w:val="00CE06D9"/>
    <w:rsid w:val="00CF0470"/>
    <w:rsid w:val="00CF2F67"/>
    <w:rsid w:val="00D05414"/>
    <w:rsid w:val="00D1460A"/>
    <w:rsid w:val="00D15304"/>
    <w:rsid w:val="00D200FA"/>
    <w:rsid w:val="00D2064B"/>
    <w:rsid w:val="00D23F45"/>
    <w:rsid w:val="00D31085"/>
    <w:rsid w:val="00D37723"/>
    <w:rsid w:val="00D37C61"/>
    <w:rsid w:val="00D46C78"/>
    <w:rsid w:val="00D54C90"/>
    <w:rsid w:val="00D60665"/>
    <w:rsid w:val="00D67AA1"/>
    <w:rsid w:val="00D708AA"/>
    <w:rsid w:val="00D758CF"/>
    <w:rsid w:val="00D759B3"/>
    <w:rsid w:val="00D764C4"/>
    <w:rsid w:val="00D801DA"/>
    <w:rsid w:val="00D83D08"/>
    <w:rsid w:val="00DA0B80"/>
    <w:rsid w:val="00DA1DE2"/>
    <w:rsid w:val="00DB0F9E"/>
    <w:rsid w:val="00DB410B"/>
    <w:rsid w:val="00DB5AA4"/>
    <w:rsid w:val="00DD394B"/>
    <w:rsid w:val="00DD3E63"/>
    <w:rsid w:val="00DE2506"/>
    <w:rsid w:val="00DE5C68"/>
    <w:rsid w:val="00DE6512"/>
    <w:rsid w:val="00DE6C11"/>
    <w:rsid w:val="00DF054F"/>
    <w:rsid w:val="00DF405C"/>
    <w:rsid w:val="00DF61D7"/>
    <w:rsid w:val="00DF65DD"/>
    <w:rsid w:val="00DF7D25"/>
    <w:rsid w:val="00E01B00"/>
    <w:rsid w:val="00E0305A"/>
    <w:rsid w:val="00E05541"/>
    <w:rsid w:val="00E06CA6"/>
    <w:rsid w:val="00E14DA4"/>
    <w:rsid w:val="00E33558"/>
    <w:rsid w:val="00E34EC7"/>
    <w:rsid w:val="00E64821"/>
    <w:rsid w:val="00E6529E"/>
    <w:rsid w:val="00E66628"/>
    <w:rsid w:val="00E77B6A"/>
    <w:rsid w:val="00EA4D73"/>
    <w:rsid w:val="00EA7688"/>
    <w:rsid w:val="00EB06C5"/>
    <w:rsid w:val="00EB0BD6"/>
    <w:rsid w:val="00EB436C"/>
    <w:rsid w:val="00EB4ED9"/>
    <w:rsid w:val="00EC3F6F"/>
    <w:rsid w:val="00EC60E9"/>
    <w:rsid w:val="00EC75D8"/>
    <w:rsid w:val="00ED2CAC"/>
    <w:rsid w:val="00ED5346"/>
    <w:rsid w:val="00EE2357"/>
    <w:rsid w:val="00EE3BF5"/>
    <w:rsid w:val="00EE58BA"/>
    <w:rsid w:val="00F007D8"/>
    <w:rsid w:val="00F178C4"/>
    <w:rsid w:val="00F277B7"/>
    <w:rsid w:val="00F4446A"/>
    <w:rsid w:val="00F46B98"/>
    <w:rsid w:val="00F5009E"/>
    <w:rsid w:val="00F64F34"/>
    <w:rsid w:val="00F65642"/>
    <w:rsid w:val="00F65ED2"/>
    <w:rsid w:val="00F6633E"/>
    <w:rsid w:val="00F713A0"/>
    <w:rsid w:val="00F734AC"/>
    <w:rsid w:val="00F73AA1"/>
    <w:rsid w:val="00F803B3"/>
    <w:rsid w:val="00F97DCF"/>
    <w:rsid w:val="00FA0930"/>
    <w:rsid w:val="00FA4077"/>
    <w:rsid w:val="00FA6778"/>
    <w:rsid w:val="00FA74CA"/>
    <w:rsid w:val="00FB24FF"/>
    <w:rsid w:val="00FB37D0"/>
    <w:rsid w:val="00FC304C"/>
    <w:rsid w:val="00FC7E62"/>
    <w:rsid w:val="00FD133A"/>
    <w:rsid w:val="00FD5B35"/>
    <w:rsid w:val="00FE380F"/>
    <w:rsid w:val="00FE43EC"/>
    <w:rsid w:val="00FE726F"/>
    <w:rsid w:val="00FF4BF5"/>
    <w:rsid w:val="00FF56E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  <w14:docId w14:val="66BAD23E"/>
  <w15:chartTrackingRefBased/>
  <w15:docId w15:val="{8E950000-4614-44BC-BB80-A7D33305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B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93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7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3778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377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13FB4"/>
    <w:rPr>
      <w:rFonts w:ascii="Courier New" w:eastAsia="Times New Roman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D197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semiHidden/>
    <w:rsid w:val="009D197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9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1971"/>
    <w:rPr>
      <w:rFonts w:ascii="Tahoma" w:hAnsi="Tahoma" w:cs="Tahoma"/>
      <w:sz w:val="16"/>
      <w:szCs w:val="16"/>
      <w:lang w:eastAsia="en-US"/>
    </w:rPr>
  </w:style>
  <w:style w:type="paragraph" w:customStyle="1" w:styleId="Cuadrculamedia22">
    <w:name w:val="Cuadrícula media 22"/>
    <w:uiPriority w:val="1"/>
    <w:qFormat/>
    <w:rsid w:val="009D1971"/>
    <w:rPr>
      <w:sz w:val="22"/>
      <w:szCs w:val="22"/>
      <w:lang w:eastAsia="en-US"/>
    </w:rPr>
  </w:style>
  <w:style w:type="character" w:customStyle="1" w:styleId="Textodemarcadordeposicin">
    <w:name w:val="Texto de marcador de posición"/>
    <w:uiPriority w:val="99"/>
    <w:semiHidden/>
    <w:rsid w:val="00572F23"/>
    <w:rPr>
      <w:color w:val="808080"/>
    </w:rPr>
  </w:style>
  <w:style w:type="character" w:customStyle="1" w:styleId="st">
    <w:name w:val="st"/>
    <w:basedOn w:val="Fuentedeprrafopredeter"/>
    <w:rsid w:val="00572F23"/>
  </w:style>
  <w:style w:type="character" w:styleId="nfasis">
    <w:name w:val="Emphasis"/>
    <w:uiPriority w:val="20"/>
    <w:qFormat/>
    <w:rsid w:val="00572F23"/>
    <w:rPr>
      <w:i/>
      <w:iCs/>
    </w:rPr>
  </w:style>
  <w:style w:type="character" w:styleId="Hipervnculo">
    <w:name w:val="Hyperlink"/>
    <w:uiPriority w:val="99"/>
    <w:unhideWhenUsed/>
    <w:rsid w:val="00572F23"/>
    <w:rPr>
      <w:color w:val="0000FF"/>
      <w:u w:val="single"/>
    </w:rPr>
  </w:style>
  <w:style w:type="paragraph" w:customStyle="1" w:styleId="Default">
    <w:name w:val="Default"/>
    <w:rsid w:val="004E05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g-scope">
    <w:name w:val="ng-scope"/>
    <w:basedOn w:val="Normal"/>
    <w:rsid w:val="002E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2E11A3"/>
    <w:rPr>
      <w:b/>
      <w:bCs/>
    </w:rPr>
  </w:style>
  <w:style w:type="paragraph" w:customStyle="1" w:styleId="Cuadrculamedia21">
    <w:name w:val="Cuadrícula media 21"/>
    <w:uiPriority w:val="1"/>
    <w:qFormat/>
    <w:rsid w:val="006C1271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C84B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tegory">
    <w:name w:val="category"/>
    <w:rsid w:val="00123775"/>
  </w:style>
  <w:style w:type="paragraph" w:customStyle="1" w:styleId="perex">
    <w:name w:val="perex"/>
    <w:basedOn w:val="Normal"/>
    <w:rsid w:val="0012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3Car">
    <w:name w:val="Título 3 Car"/>
    <w:link w:val="Ttulo3"/>
    <w:uiPriority w:val="9"/>
    <w:semiHidden/>
    <w:rsid w:val="001237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1">
    <w:name w:val="s1"/>
    <w:rsid w:val="00123775"/>
  </w:style>
  <w:style w:type="character" w:styleId="Mencinsinresolver">
    <w:name w:val="Unresolved Mention"/>
    <w:uiPriority w:val="99"/>
    <w:semiHidden/>
    <w:unhideWhenUsed/>
    <w:rsid w:val="00B2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29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45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89594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322397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24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3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5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0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177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231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51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246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7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0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351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45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7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96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06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20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096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8651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25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7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35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48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198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46077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599025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96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1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39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7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1428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723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453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69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94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313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537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52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4" ma:contentTypeDescription="Create a new document." ma:contentTypeScope="" ma:versionID="232fabc8aecb24c56b1ec2a17a4fb2f3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03bfc587b2e3c5af1a5e9520f5826a99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AF1CA-C3F0-460C-B13A-873F9F8CC5A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b5d6bde-efae-49d6-893d-e855d5f35153"/>
    <ds:schemaRef ds:uri="http://purl.org/dc/terms/"/>
    <ds:schemaRef ds:uri="12cda0ae-fef2-4d1f-a98d-1ce8c50174df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730BE2-49E2-4825-929A-5B00AC3CB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291A-8068-480D-B972-2CBB2B2C3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EFBB4-245D-4681-8DC8-4AA06524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https://skoda-store.cl/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</dc:creator>
  <cp:keywords/>
  <cp:lastModifiedBy>Viollier Pablo (POCL - CL/Santiago)</cp:lastModifiedBy>
  <cp:revision>100</cp:revision>
  <cp:lastPrinted>2016-05-30T16:45:00Z</cp:lastPrinted>
  <dcterms:created xsi:type="dcterms:W3CDTF">2021-09-06T14:14:00Z</dcterms:created>
  <dcterms:modified xsi:type="dcterms:W3CDTF">2021-09-13T12:47:00Z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</Properties>
</file>