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6DD5E" w14:textId="484AC972" w:rsidR="0009306C" w:rsidRDefault="0009306C" w:rsidP="00B05D6A">
      <w:pPr>
        <w:pStyle w:val="Prrafobsico"/>
        <w:jc w:val="both"/>
        <w:textAlignment w:val="auto"/>
        <w:rPr>
          <w:rFonts w:ascii="Seat Bcn" w:hAnsi="Seat Bcn" w:cs="Times New Roman"/>
          <w:b/>
          <w:noProof/>
          <w:sz w:val="35"/>
          <w:szCs w:val="35"/>
          <w:lang w:val="es-CL" w:eastAsia="en-US"/>
        </w:rPr>
      </w:pPr>
      <w:bookmarkStart w:id="0" w:name="_Hlk5609496"/>
      <w:r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SEAT León: la fórmula española para revolucionar el segmento</w:t>
      </w:r>
      <w:r w:rsidR="00442B0F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 compacto</w:t>
      </w:r>
    </w:p>
    <w:p w14:paraId="25FAC357" w14:textId="77777777" w:rsidR="00990021" w:rsidRDefault="00990021" w:rsidP="00806DF1">
      <w:pPr>
        <w:pStyle w:val="Prrafobsico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5F983C75" w14:textId="29DFCEBC" w:rsidR="00AB1632" w:rsidRPr="009450E0" w:rsidRDefault="00703C2E" w:rsidP="009A4DED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La</w:t>
      </w:r>
      <w:r w:rsidR="005B085E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c</w:t>
      </w:r>
      <w:r w:rsidR="00FE1104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uarta generación del León cuenta con una gran evolución en su diseño</w:t>
      </w:r>
      <w:r w:rsidR="009450E0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y </w:t>
      </w:r>
      <w:r w:rsidR="00FE1104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una mayor presencia </w:t>
      </w:r>
      <w:r w:rsidR="001A3B7A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gracias a sus nuevas dimensiones</w:t>
      </w:r>
      <w:r w:rsidR="009450E0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interiores y exteriores. </w:t>
      </w:r>
    </w:p>
    <w:p w14:paraId="62394B88" w14:textId="67567E30" w:rsidR="00AA7FF3" w:rsidRDefault="00C972DF" w:rsidP="009A4DED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Gracias a sus nuevas </w:t>
      </w:r>
      <w:r w:rsidR="009767F6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tecnologías, el León </w:t>
      </w:r>
      <w:r w:rsidR="00C73C15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te mantiene siempre conectado </w:t>
      </w:r>
      <w:r w:rsidR="0056123D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combinando el Digital Cockpit</w:t>
      </w:r>
      <w:r w:rsidR="005B51C3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personalizable de </w:t>
      </w:r>
      <w:r w:rsidR="00774A1E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10” </w:t>
      </w:r>
      <w:r w:rsidR="00EF432D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para la versión FR </w:t>
      </w:r>
      <w:r w:rsidR="005B51C3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y la pantalla táctil central de </w:t>
      </w:r>
      <w:r w:rsidR="00EF432D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8,2</w:t>
      </w:r>
      <w:r w:rsidR="00D16C4F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5</w:t>
      </w:r>
      <w:r w:rsidR="00EF432D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”</w:t>
      </w:r>
      <w:r w:rsidR="00337C32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. </w:t>
      </w:r>
    </w:p>
    <w:p w14:paraId="76D47398" w14:textId="35DA836A" w:rsidR="00AB1632" w:rsidRPr="00342A65" w:rsidRDefault="00337C32" w:rsidP="009A4DED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 w:rsidRPr="00342A65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Basado en la plataforma MQB Evo</w:t>
      </w:r>
      <w:r w:rsidR="00F5730F" w:rsidRPr="00342A65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, este automóvil es el producto más innovador creado por la marca</w:t>
      </w:r>
      <w:r w:rsidR="00B247B2" w:rsidRPr="00342A65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, gracias a su conectividad, seguridad y eficiente motor. </w:t>
      </w:r>
    </w:p>
    <w:p w14:paraId="5E5356EB" w14:textId="77777777" w:rsidR="00AA7FF3" w:rsidRPr="005A1D2C" w:rsidRDefault="00AA7FF3" w:rsidP="00AA7FF3">
      <w:pPr>
        <w:pStyle w:val="Prrafobsico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661CF278" w14:textId="3664F31E" w:rsidR="002E2841" w:rsidRDefault="00990021" w:rsidP="00313DCA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896C8E">
        <w:rPr>
          <w:rFonts w:ascii="Seat Bcn" w:hAnsi="Seat Bcn" w:cs="SeatBcn-Medium"/>
          <w:b/>
          <w:spacing w:val="-1"/>
          <w:sz w:val="20"/>
          <w:szCs w:val="20"/>
          <w:lang w:val="es-CL"/>
        </w:rPr>
        <w:t>Santiago</w:t>
      </w:r>
      <w:r w:rsidRPr="00FE55FE">
        <w:rPr>
          <w:rFonts w:ascii="Seat Bcn" w:hAnsi="Seat Bcn" w:cs="SeatBcn-Medium"/>
          <w:b/>
          <w:spacing w:val="-1"/>
          <w:sz w:val="20"/>
          <w:szCs w:val="20"/>
          <w:lang w:val="es-CL"/>
        </w:rPr>
        <w:t>,</w:t>
      </w:r>
      <w:r w:rsidR="00E75566">
        <w:rPr>
          <w:rFonts w:ascii="Seat Bcn" w:hAnsi="Seat Bcn" w:cs="SeatBcn-Medium"/>
          <w:b/>
          <w:spacing w:val="-1"/>
          <w:sz w:val="20"/>
          <w:szCs w:val="20"/>
          <w:lang w:val="es-CL"/>
        </w:rPr>
        <w:t xml:space="preserve"> </w:t>
      </w:r>
      <w:r w:rsidR="00703C2E">
        <w:rPr>
          <w:rFonts w:ascii="Seat Bcn" w:hAnsi="Seat Bcn" w:cs="SeatBcn-Medium"/>
          <w:b/>
          <w:spacing w:val="-1"/>
          <w:sz w:val="20"/>
          <w:szCs w:val="20"/>
          <w:lang w:val="es-CL"/>
        </w:rPr>
        <w:t>0</w:t>
      </w:r>
      <w:r w:rsidR="00104085">
        <w:rPr>
          <w:rFonts w:ascii="Seat Bcn" w:hAnsi="Seat Bcn" w:cs="SeatBcn-Medium"/>
          <w:b/>
          <w:spacing w:val="-1"/>
          <w:sz w:val="20"/>
          <w:szCs w:val="20"/>
          <w:lang w:val="es-CL"/>
        </w:rPr>
        <w:t>3</w:t>
      </w:r>
      <w:r w:rsidR="00D11FE1">
        <w:rPr>
          <w:rFonts w:ascii="Seat Bcn" w:hAnsi="Seat Bcn" w:cs="SeatBcn-Medium"/>
          <w:b/>
          <w:spacing w:val="-1"/>
          <w:sz w:val="20"/>
          <w:szCs w:val="20"/>
          <w:lang w:val="es-CL"/>
        </w:rPr>
        <w:t>-06</w:t>
      </w:r>
      <w:r w:rsidR="00973939">
        <w:rPr>
          <w:rFonts w:ascii="Seat Bcn" w:hAnsi="Seat Bcn" w:cs="SeatBcn-Medium"/>
          <w:b/>
          <w:spacing w:val="-1"/>
          <w:sz w:val="20"/>
          <w:szCs w:val="20"/>
          <w:lang w:val="es-CL"/>
        </w:rPr>
        <w:t>-202</w:t>
      </w:r>
      <w:r w:rsidR="00703C2E">
        <w:rPr>
          <w:rFonts w:ascii="Seat Bcn" w:hAnsi="Seat Bcn" w:cs="SeatBcn-Medium"/>
          <w:b/>
          <w:spacing w:val="-1"/>
          <w:sz w:val="20"/>
          <w:szCs w:val="20"/>
          <w:lang w:val="es-CL"/>
        </w:rPr>
        <w:t>1</w:t>
      </w:r>
      <w:r w:rsidRPr="00FE55FE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Pr="009807B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8006D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El nuevo SEAT León ya está en Chile y llega al segmento de los compactos para marcar diferencias. </w:t>
      </w:r>
      <w:r w:rsidR="007D1299">
        <w:rPr>
          <w:rFonts w:ascii="Seat Bcn" w:hAnsi="Seat Bcn" w:cs="SeatBcn-Medium"/>
          <w:spacing w:val="-1"/>
          <w:sz w:val="20"/>
          <w:szCs w:val="20"/>
          <w:lang w:val="es-CL"/>
        </w:rPr>
        <w:t>Este modelo siempre ha sido un pilar fundamental para el fabricante español</w:t>
      </w:r>
      <w:r w:rsidR="00F2773B">
        <w:rPr>
          <w:rFonts w:ascii="Seat Bcn" w:hAnsi="Seat Bcn" w:cs="SeatBcn-Medium"/>
          <w:spacing w:val="-1"/>
          <w:sz w:val="20"/>
          <w:szCs w:val="20"/>
          <w:lang w:val="es-CL"/>
        </w:rPr>
        <w:t>, muestra de esto son las 2,2 millones de unidades que han comercializado sus generaciones anteriores</w:t>
      </w:r>
      <w:r w:rsidR="00D570BD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="00DE6B4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931B69">
        <w:rPr>
          <w:rFonts w:ascii="Seat Bcn" w:hAnsi="Seat Bcn" w:cs="SeatBcn-Medium"/>
          <w:spacing w:val="-1"/>
          <w:sz w:val="20"/>
          <w:szCs w:val="20"/>
          <w:lang w:val="es-CL"/>
        </w:rPr>
        <w:t>E</w:t>
      </w:r>
      <w:r w:rsidR="00DE6B4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 así como esta cuarta generación se ha diseñado y desarrollado para </w:t>
      </w:r>
      <w:r w:rsidR="00750B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continuar </w:t>
      </w:r>
      <w:r w:rsidR="00FE201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 este liderazgo y llevarlo al siguiente nivel en términos de diseño, conectividad, eficiencia, dinamismo y seguridad. </w:t>
      </w:r>
    </w:p>
    <w:p w14:paraId="6654DABD" w14:textId="663AAEEB" w:rsidR="009133A3" w:rsidRDefault="009133A3" w:rsidP="00313DCA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7455645B" w14:textId="59CFA2E2" w:rsidR="009133A3" w:rsidRDefault="00355F37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El nuevo León ofrece una gran evolución, con un concepto </w:t>
      </w:r>
      <w:r w:rsidR="008D04AE">
        <w:rPr>
          <w:rFonts w:ascii="Seat Bcn" w:hAnsi="Seat Bcn"/>
          <w:sz w:val="20"/>
          <w:szCs w:val="20"/>
        </w:rPr>
        <w:t xml:space="preserve">exterior e interior que aporta una mayor presencia al vehículo, con la ayuda principalmente de sus </w:t>
      </w:r>
      <w:r w:rsidR="0011460C">
        <w:rPr>
          <w:rFonts w:ascii="Seat Bcn" w:hAnsi="Seat Bcn"/>
          <w:sz w:val="20"/>
          <w:szCs w:val="20"/>
        </w:rPr>
        <w:t xml:space="preserve">nuevas </w:t>
      </w:r>
      <w:r w:rsidR="008D04AE">
        <w:rPr>
          <w:rFonts w:ascii="Seat Bcn" w:hAnsi="Seat Bcn"/>
          <w:sz w:val="20"/>
          <w:szCs w:val="20"/>
        </w:rPr>
        <w:t>dimensiones</w:t>
      </w:r>
      <w:r w:rsidR="0011460C">
        <w:rPr>
          <w:rFonts w:ascii="Seat Bcn" w:hAnsi="Seat Bcn"/>
          <w:sz w:val="20"/>
          <w:szCs w:val="20"/>
        </w:rPr>
        <w:t>, un frontal más imponente, un nuevo enfoque en cuanto a tecnología de iluminación</w:t>
      </w:r>
      <w:r w:rsidR="005938CE">
        <w:rPr>
          <w:rFonts w:ascii="Seat Bcn" w:hAnsi="Seat Bcn"/>
          <w:sz w:val="20"/>
          <w:szCs w:val="20"/>
        </w:rPr>
        <w:t xml:space="preserve">, así como un eficiente </w:t>
      </w:r>
      <w:r w:rsidR="000C7D8F">
        <w:rPr>
          <w:rFonts w:ascii="Seat Bcn" w:hAnsi="Seat Bcn"/>
          <w:sz w:val="20"/>
          <w:szCs w:val="20"/>
        </w:rPr>
        <w:t xml:space="preserve">y a la vez potente motor. </w:t>
      </w:r>
    </w:p>
    <w:p w14:paraId="3E2C8086" w14:textId="2D7EEE31" w:rsidR="000C7D8F" w:rsidRDefault="000C7D8F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7984A0AB" w14:textId="21279273" w:rsidR="000C7D8F" w:rsidRDefault="000C7D8F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“El León llegó </w:t>
      </w:r>
      <w:r w:rsidR="00C13BD4">
        <w:rPr>
          <w:rFonts w:ascii="Seat Bcn" w:hAnsi="Seat Bcn"/>
          <w:sz w:val="20"/>
          <w:szCs w:val="20"/>
        </w:rPr>
        <w:t>a dejar su huella en el país</w:t>
      </w:r>
      <w:r w:rsidR="00156D17">
        <w:rPr>
          <w:rFonts w:ascii="Seat Bcn" w:hAnsi="Seat Bcn"/>
          <w:sz w:val="20"/>
          <w:szCs w:val="20"/>
        </w:rPr>
        <w:t xml:space="preserve"> y renovar el segmento de los compactos, combinando un diseño impresionante con avances tecnológicos</w:t>
      </w:r>
      <w:r w:rsidR="00C21A56">
        <w:rPr>
          <w:rFonts w:ascii="Seat Bcn" w:hAnsi="Seat Bcn"/>
          <w:sz w:val="20"/>
          <w:szCs w:val="20"/>
        </w:rPr>
        <w:t xml:space="preserve"> y ofreciendo dinamismo</w:t>
      </w:r>
      <w:r w:rsidR="00BF7CE7">
        <w:rPr>
          <w:rFonts w:ascii="Seat Bcn" w:hAnsi="Seat Bcn"/>
          <w:sz w:val="20"/>
          <w:szCs w:val="20"/>
        </w:rPr>
        <w:t xml:space="preserve"> </w:t>
      </w:r>
      <w:r w:rsidR="00727BC2">
        <w:rPr>
          <w:rFonts w:ascii="Seat Bcn" w:hAnsi="Seat Bcn"/>
          <w:sz w:val="20"/>
          <w:szCs w:val="20"/>
        </w:rPr>
        <w:t xml:space="preserve">y seguridad a la hora de conducir. </w:t>
      </w:r>
      <w:r w:rsidR="00DC4E54">
        <w:rPr>
          <w:rFonts w:ascii="Seat Bcn" w:hAnsi="Seat Bcn"/>
          <w:sz w:val="20"/>
          <w:szCs w:val="20"/>
        </w:rPr>
        <w:t xml:space="preserve">Esta cuarta generación es la fiel representación de la filosofía de SEAT, un </w:t>
      </w:r>
      <w:r w:rsidR="00314B72">
        <w:rPr>
          <w:rFonts w:ascii="Seat Bcn" w:hAnsi="Seat Bcn"/>
          <w:sz w:val="20"/>
          <w:szCs w:val="20"/>
        </w:rPr>
        <w:t>modelo que establece nuevos estándares</w:t>
      </w:r>
      <w:r w:rsidR="007C7C71">
        <w:rPr>
          <w:rFonts w:ascii="Seat Bcn" w:hAnsi="Seat Bcn"/>
          <w:sz w:val="20"/>
          <w:szCs w:val="20"/>
        </w:rPr>
        <w:t xml:space="preserve"> y que</w:t>
      </w:r>
      <w:r w:rsidR="007C3104">
        <w:rPr>
          <w:rFonts w:ascii="Seat Bcn" w:hAnsi="Seat Bcn"/>
          <w:sz w:val="20"/>
          <w:szCs w:val="20"/>
        </w:rPr>
        <w:t>, al mismo tiempo</w:t>
      </w:r>
      <w:r w:rsidR="007C7C71">
        <w:rPr>
          <w:rFonts w:ascii="Seat Bcn" w:hAnsi="Seat Bcn"/>
          <w:sz w:val="20"/>
          <w:szCs w:val="20"/>
        </w:rPr>
        <w:t>, apo</w:t>
      </w:r>
      <w:r w:rsidR="007C3104">
        <w:rPr>
          <w:rFonts w:ascii="Seat Bcn" w:hAnsi="Seat Bcn"/>
          <w:sz w:val="20"/>
          <w:szCs w:val="20"/>
        </w:rPr>
        <w:t>rta coherencia y madurez</w:t>
      </w:r>
      <w:r w:rsidR="0087134C">
        <w:rPr>
          <w:rFonts w:ascii="Seat Bcn" w:hAnsi="Seat Bcn"/>
          <w:sz w:val="20"/>
          <w:szCs w:val="20"/>
        </w:rPr>
        <w:t xml:space="preserve"> para las calles”, expuso Ricardo Junge, gerente de SEAT Chile. </w:t>
      </w:r>
    </w:p>
    <w:p w14:paraId="062A04F2" w14:textId="150C701D" w:rsidR="00E33ED4" w:rsidRDefault="00E33ED4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1935C4DB" w14:textId="19A31936" w:rsidR="00E33ED4" w:rsidRDefault="006D4938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>¿Por qué León? Cabe recordar que SEAT es una marca española y</w:t>
      </w:r>
      <w:r w:rsidR="000C6BA4">
        <w:rPr>
          <w:rFonts w:ascii="Seat Bcn" w:hAnsi="Seat Bcn"/>
          <w:sz w:val="20"/>
          <w:szCs w:val="20"/>
        </w:rPr>
        <w:t xml:space="preserve"> que celebra orgullosamente </w:t>
      </w:r>
      <w:r w:rsidR="009F7B1A">
        <w:rPr>
          <w:rFonts w:ascii="Seat Bcn" w:hAnsi="Seat Bcn"/>
          <w:sz w:val="20"/>
          <w:szCs w:val="20"/>
        </w:rPr>
        <w:t>su</w:t>
      </w:r>
      <w:r>
        <w:rPr>
          <w:rFonts w:ascii="Seat Bcn" w:hAnsi="Seat Bcn"/>
          <w:sz w:val="20"/>
          <w:szCs w:val="20"/>
        </w:rPr>
        <w:t xml:space="preserve"> origen </w:t>
      </w:r>
      <w:r w:rsidR="009F7B1A">
        <w:rPr>
          <w:rFonts w:ascii="Seat Bcn" w:hAnsi="Seat Bcn"/>
          <w:sz w:val="20"/>
          <w:szCs w:val="20"/>
        </w:rPr>
        <w:t xml:space="preserve">nombrando a cada modelo en honor a distintas ciudades y territorios del país. </w:t>
      </w:r>
      <w:r w:rsidR="00816890">
        <w:rPr>
          <w:rFonts w:ascii="Seat Bcn" w:hAnsi="Seat Bcn"/>
          <w:sz w:val="20"/>
          <w:szCs w:val="20"/>
        </w:rPr>
        <w:t xml:space="preserve">El SEAT León rinde tributo a la región homónima reconocida internacionalmente por </w:t>
      </w:r>
      <w:r w:rsidR="00AD069D">
        <w:rPr>
          <w:rFonts w:ascii="Seat Bcn" w:hAnsi="Seat Bcn"/>
          <w:sz w:val="20"/>
          <w:szCs w:val="20"/>
        </w:rPr>
        <w:t xml:space="preserve">su espectacular arquitectura urbana y un fuerte patrimonio artístico, elementos que han inspirado </w:t>
      </w:r>
      <w:r w:rsidR="00097099">
        <w:rPr>
          <w:rFonts w:ascii="Seat Bcn" w:hAnsi="Seat Bcn"/>
          <w:sz w:val="20"/>
          <w:szCs w:val="20"/>
        </w:rPr>
        <w:t xml:space="preserve">el rediseño, espíritu y carácter de este auto. </w:t>
      </w:r>
    </w:p>
    <w:p w14:paraId="31EB42BF" w14:textId="499BC7A9" w:rsidR="005B28F8" w:rsidRDefault="005B28F8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78476D84" w14:textId="1CE64F14" w:rsidR="005B28F8" w:rsidRDefault="00915623" w:rsidP="00313DCA">
      <w:pPr>
        <w:pStyle w:val="Prrafobsico"/>
        <w:jc w:val="both"/>
        <w:rPr>
          <w:rFonts w:ascii="Seat Bcn" w:hAnsi="Seat Bcn"/>
          <w:b/>
          <w:bCs/>
          <w:sz w:val="20"/>
          <w:szCs w:val="20"/>
        </w:rPr>
      </w:pPr>
      <w:r>
        <w:rPr>
          <w:rFonts w:ascii="Seat Bcn" w:hAnsi="Seat Bcn"/>
          <w:b/>
          <w:bCs/>
          <w:sz w:val="20"/>
          <w:szCs w:val="20"/>
        </w:rPr>
        <w:t>Diseñado y producid</w:t>
      </w:r>
      <w:r w:rsidR="00686CB8">
        <w:rPr>
          <w:rFonts w:ascii="Seat Bcn" w:hAnsi="Seat Bcn"/>
          <w:b/>
          <w:bCs/>
          <w:sz w:val="20"/>
          <w:szCs w:val="20"/>
        </w:rPr>
        <w:t>o en Barcelona</w:t>
      </w:r>
    </w:p>
    <w:p w14:paraId="4A748343" w14:textId="2A2967A3" w:rsidR="00686CB8" w:rsidRDefault="00414D8E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El nuevo SEAT León, cuyo diseño exterior desprende seguridad, elegancia y deportividad, cuenta con proporciones bien ejecutadas, </w:t>
      </w:r>
      <w:r w:rsidR="00E33ED4">
        <w:rPr>
          <w:rFonts w:ascii="Seat Bcn" w:hAnsi="Seat Bcn"/>
          <w:sz w:val="20"/>
          <w:szCs w:val="20"/>
        </w:rPr>
        <w:t xml:space="preserve">una característica que determina, en gran medida, la belleza de cualquier vehículo. </w:t>
      </w:r>
      <w:r w:rsidR="00EF0418">
        <w:rPr>
          <w:rFonts w:ascii="Seat Bcn" w:hAnsi="Seat Bcn"/>
          <w:sz w:val="20"/>
          <w:szCs w:val="20"/>
        </w:rPr>
        <w:t>La base del potente lenguaje de diseño del León es su avanzada plataforma MQB Evo</w:t>
      </w:r>
      <w:r w:rsidR="006479A0">
        <w:rPr>
          <w:rFonts w:ascii="Seat Bcn" w:hAnsi="Seat Bcn"/>
          <w:sz w:val="20"/>
          <w:szCs w:val="20"/>
        </w:rPr>
        <w:t xml:space="preserve">, que proporciona las dimensiones, la flexibilidad y la adaptabilidad que el equipo de diseño necesita. </w:t>
      </w:r>
    </w:p>
    <w:p w14:paraId="1179ABFD" w14:textId="5B2E293D" w:rsidR="00D22E28" w:rsidRDefault="00D22E28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14F0E88C" w14:textId="6C1E9D0C" w:rsidR="00D22E28" w:rsidRDefault="00107469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>Esta cuarta generación</w:t>
      </w:r>
      <w:r w:rsidR="00F50435">
        <w:rPr>
          <w:rFonts w:ascii="Seat Bcn" w:hAnsi="Seat Bcn"/>
          <w:sz w:val="20"/>
          <w:szCs w:val="20"/>
        </w:rPr>
        <w:t xml:space="preserve"> cuenta con un</w:t>
      </w:r>
      <w:r w:rsidR="008F07F5">
        <w:rPr>
          <w:rFonts w:ascii="Seat Bcn" w:hAnsi="Seat Bcn"/>
          <w:sz w:val="20"/>
          <w:szCs w:val="20"/>
        </w:rPr>
        <w:t>a mayor presencia en las calles y también un interior más cómodo, esto, gracias a sus nuevas dimensiones. El León mide 4.3</w:t>
      </w:r>
      <w:r w:rsidR="00D40180">
        <w:rPr>
          <w:rFonts w:ascii="Seat Bcn" w:hAnsi="Seat Bcn"/>
          <w:sz w:val="20"/>
          <w:szCs w:val="20"/>
        </w:rPr>
        <w:t>68 mm de largo (+86</w:t>
      </w:r>
      <w:r w:rsidR="00F84D73">
        <w:rPr>
          <w:rFonts w:ascii="Seat Bcn" w:hAnsi="Seat Bcn"/>
          <w:sz w:val="20"/>
          <w:szCs w:val="20"/>
        </w:rPr>
        <w:t xml:space="preserve"> </w:t>
      </w:r>
      <w:r w:rsidR="00D40180">
        <w:rPr>
          <w:rFonts w:ascii="Seat Bcn" w:hAnsi="Seat Bcn"/>
          <w:sz w:val="20"/>
          <w:szCs w:val="20"/>
        </w:rPr>
        <w:t>mm que su generación anterior), 1.800 mm de a</w:t>
      </w:r>
      <w:r w:rsidR="00945218">
        <w:rPr>
          <w:rFonts w:ascii="Seat Bcn" w:hAnsi="Seat Bcn"/>
          <w:sz w:val="20"/>
          <w:szCs w:val="20"/>
        </w:rPr>
        <w:t>ncho</w:t>
      </w:r>
      <w:r w:rsidR="00D40180">
        <w:rPr>
          <w:rFonts w:ascii="Seat Bcn" w:hAnsi="Seat Bcn"/>
          <w:sz w:val="20"/>
          <w:szCs w:val="20"/>
        </w:rPr>
        <w:t xml:space="preserve"> (-16</w:t>
      </w:r>
      <w:r w:rsidR="00F84D73">
        <w:rPr>
          <w:rFonts w:ascii="Seat Bcn" w:hAnsi="Seat Bcn"/>
          <w:sz w:val="20"/>
          <w:szCs w:val="20"/>
        </w:rPr>
        <w:t xml:space="preserve"> </w:t>
      </w:r>
      <w:r w:rsidR="00D40180">
        <w:rPr>
          <w:rFonts w:ascii="Seat Bcn" w:hAnsi="Seat Bcn"/>
          <w:sz w:val="20"/>
          <w:szCs w:val="20"/>
        </w:rPr>
        <w:t>mm)</w:t>
      </w:r>
      <w:r w:rsidR="00945218">
        <w:rPr>
          <w:rFonts w:ascii="Seat Bcn" w:hAnsi="Seat Bcn"/>
          <w:sz w:val="20"/>
          <w:szCs w:val="20"/>
        </w:rPr>
        <w:t xml:space="preserve"> y 1.456 mm de alto (-3mm)</w:t>
      </w:r>
      <w:r w:rsidR="007741FB">
        <w:rPr>
          <w:rFonts w:ascii="Seat Bcn" w:hAnsi="Seat Bcn"/>
          <w:sz w:val="20"/>
          <w:szCs w:val="20"/>
        </w:rPr>
        <w:t xml:space="preserve">, así como una distancia </w:t>
      </w:r>
      <w:r w:rsidR="007741FB">
        <w:rPr>
          <w:rFonts w:ascii="Seat Bcn" w:hAnsi="Seat Bcn"/>
          <w:sz w:val="20"/>
          <w:szCs w:val="20"/>
        </w:rPr>
        <w:lastRenderedPageBreak/>
        <w:t>entre ejes de 2.686 mm</w:t>
      </w:r>
      <w:r w:rsidR="00F84D73">
        <w:rPr>
          <w:rFonts w:ascii="Seat Bcn" w:hAnsi="Seat Bcn"/>
          <w:sz w:val="20"/>
          <w:szCs w:val="20"/>
        </w:rPr>
        <w:t xml:space="preserve">, que supone 50 mm más que la tercera generación. </w:t>
      </w:r>
    </w:p>
    <w:p w14:paraId="7177CA44" w14:textId="79CCF970" w:rsidR="00392F2A" w:rsidRDefault="00392F2A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478A3AD1" w14:textId="3D8F9397" w:rsidR="00392F2A" w:rsidRDefault="00D44559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El nuevo SEAT León se basa en el atractivo de su predecesor, pero adquiere una personalidad más marcada, que presenta superficies más lisas y fluidas, combinando a la perfección </w:t>
      </w:r>
      <w:r w:rsidR="001F0939">
        <w:rPr>
          <w:rFonts w:ascii="Seat Bcn" w:hAnsi="Seat Bcn"/>
          <w:sz w:val="20"/>
          <w:szCs w:val="20"/>
        </w:rPr>
        <w:t xml:space="preserve">sus curvas y aristas. Y si bien la estética exterior es lo que más llama la atención, su diseño también contribuye a </w:t>
      </w:r>
      <w:r w:rsidR="00E14877">
        <w:rPr>
          <w:rFonts w:ascii="Seat Bcn" w:hAnsi="Seat Bcn"/>
          <w:sz w:val="20"/>
          <w:szCs w:val="20"/>
        </w:rPr>
        <w:t>aumentar la eficiencia del vehículo gracias a su aerodinámica mejorada</w:t>
      </w:r>
      <w:r w:rsidR="0005351C">
        <w:rPr>
          <w:rFonts w:ascii="Seat Bcn" w:hAnsi="Seat Bcn"/>
          <w:sz w:val="20"/>
          <w:szCs w:val="20"/>
        </w:rPr>
        <w:t xml:space="preserve">, lo que se traduce en una </w:t>
      </w:r>
      <w:r w:rsidR="000C30B5">
        <w:rPr>
          <w:rFonts w:ascii="Seat Bcn" w:hAnsi="Seat Bcn"/>
          <w:sz w:val="20"/>
          <w:szCs w:val="20"/>
        </w:rPr>
        <w:t xml:space="preserve">mejora de un 8% en su coeficiente </w:t>
      </w:r>
      <w:r w:rsidR="006949AB">
        <w:rPr>
          <w:rFonts w:ascii="Seat Bcn" w:hAnsi="Seat Bcn"/>
          <w:sz w:val="20"/>
          <w:szCs w:val="20"/>
        </w:rPr>
        <w:t xml:space="preserve">aerodinámico en comparación a su </w:t>
      </w:r>
      <w:r w:rsidR="007E5DA8">
        <w:rPr>
          <w:rFonts w:ascii="Seat Bcn" w:hAnsi="Seat Bcn"/>
          <w:sz w:val="20"/>
          <w:szCs w:val="20"/>
        </w:rPr>
        <w:t xml:space="preserve">antecesor. </w:t>
      </w:r>
    </w:p>
    <w:p w14:paraId="481DEBBC" w14:textId="3DF8EA77" w:rsidR="007E5DA8" w:rsidRDefault="007E5DA8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1147A443" w14:textId="27CD0019" w:rsidR="007E5DA8" w:rsidRDefault="007E5DA8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>En la parte delantera del nuevo León, el diseño proporciona una mayor personalidad</w:t>
      </w:r>
      <w:r w:rsidR="00B53506">
        <w:rPr>
          <w:rFonts w:ascii="Seat Bcn" w:hAnsi="Seat Bcn"/>
          <w:sz w:val="20"/>
          <w:szCs w:val="20"/>
        </w:rPr>
        <w:t xml:space="preserve">, con una sólida conexión entre la parrilla y los faros full LED, generando un efecto tridimensional. Los faros, situados </w:t>
      </w:r>
      <w:r w:rsidR="009D65C1">
        <w:rPr>
          <w:rFonts w:ascii="Seat Bcn" w:hAnsi="Seat Bcn"/>
          <w:sz w:val="20"/>
          <w:szCs w:val="20"/>
        </w:rPr>
        <w:t xml:space="preserve">en una posición más retrasada, aportan una zona de enfoque más profunda </w:t>
      </w:r>
      <w:r w:rsidR="00880BCD">
        <w:rPr>
          <w:rFonts w:ascii="Seat Bcn" w:hAnsi="Seat Bcn"/>
          <w:sz w:val="20"/>
          <w:szCs w:val="20"/>
        </w:rPr>
        <w:t>para un manejo más seguro y mayor visibilidad a distancia. El capó, que es ligeramente más largo en comparación a su generación anterior,</w:t>
      </w:r>
      <w:r w:rsidR="00EC6F02">
        <w:rPr>
          <w:rFonts w:ascii="Seat Bcn" w:hAnsi="Seat Bcn"/>
          <w:sz w:val="20"/>
          <w:szCs w:val="20"/>
        </w:rPr>
        <w:t xml:space="preserve"> también contribuye a aumentar la verticalidad en la parte delantera, donde unos pilares “A” más retrasados, consiguen acentuar </w:t>
      </w:r>
      <w:r w:rsidR="0020127E">
        <w:rPr>
          <w:rFonts w:ascii="Seat Bcn" w:hAnsi="Seat Bcn"/>
          <w:sz w:val="20"/>
          <w:szCs w:val="20"/>
        </w:rPr>
        <w:t xml:space="preserve">más las proporciones del nuevo León. </w:t>
      </w:r>
    </w:p>
    <w:p w14:paraId="7E897913" w14:textId="6BF4D94E" w:rsidR="006F09C8" w:rsidRDefault="006F09C8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3AEBD355" w14:textId="3D92108E" w:rsidR="003565C6" w:rsidRDefault="006F09C8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Desde su lateral, nos encontramos con llantas de </w:t>
      </w:r>
      <w:r w:rsidR="00B36B36">
        <w:rPr>
          <w:rFonts w:ascii="Seat Bcn" w:hAnsi="Seat Bcn"/>
          <w:sz w:val="20"/>
          <w:szCs w:val="20"/>
        </w:rPr>
        <w:t>17” (Style) y 18” (FR)</w:t>
      </w:r>
      <w:r w:rsidR="00D245D1">
        <w:rPr>
          <w:rFonts w:ascii="Seat Bcn" w:hAnsi="Seat Bcn"/>
          <w:sz w:val="20"/>
          <w:szCs w:val="20"/>
        </w:rPr>
        <w:t xml:space="preserve"> y con las nuevas líneas</w:t>
      </w:r>
      <w:r w:rsidR="00A01C5A">
        <w:rPr>
          <w:rFonts w:ascii="Seat Bcn" w:hAnsi="Seat Bcn"/>
          <w:sz w:val="20"/>
          <w:szCs w:val="20"/>
        </w:rPr>
        <w:t xml:space="preserve">, las cuales modelan de manera continua y plana, desde el frontal hasta la parte </w:t>
      </w:r>
      <w:r w:rsidR="00A13E9A">
        <w:rPr>
          <w:rFonts w:ascii="Seat Bcn" w:hAnsi="Seat Bcn"/>
          <w:sz w:val="20"/>
          <w:szCs w:val="20"/>
        </w:rPr>
        <w:t xml:space="preserve">trasera del León. </w:t>
      </w:r>
      <w:r w:rsidR="00562DA3">
        <w:rPr>
          <w:rFonts w:ascii="Seat Bcn" w:hAnsi="Seat Bcn"/>
          <w:sz w:val="20"/>
          <w:szCs w:val="20"/>
        </w:rPr>
        <w:t>Asimismo, la emoción y la creatividad continúan en la parte trasera</w:t>
      </w:r>
      <w:r w:rsidR="00344B6C">
        <w:rPr>
          <w:rFonts w:ascii="Seat Bcn" w:hAnsi="Seat Bcn"/>
          <w:sz w:val="20"/>
          <w:szCs w:val="20"/>
        </w:rPr>
        <w:t xml:space="preserve">, enfatizada por las luces LED, que recorren el ancho de la carrocería y una maleta </w:t>
      </w:r>
      <w:r w:rsidR="00206776">
        <w:rPr>
          <w:rFonts w:ascii="Seat Bcn" w:hAnsi="Seat Bcn"/>
          <w:sz w:val="20"/>
          <w:szCs w:val="20"/>
        </w:rPr>
        <w:t xml:space="preserve">diseñada para aportar dinamismo al modelo. </w:t>
      </w:r>
      <w:r w:rsidR="006B1F26">
        <w:rPr>
          <w:rFonts w:ascii="Seat Bcn" w:hAnsi="Seat Bcn"/>
          <w:sz w:val="20"/>
          <w:szCs w:val="20"/>
        </w:rPr>
        <w:t xml:space="preserve">El sistema de iluminación </w:t>
      </w:r>
      <w:r w:rsidR="003565C6">
        <w:rPr>
          <w:rFonts w:ascii="Seat Bcn" w:hAnsi="Seat Bcn"/>
          <w:sz w:val="20"/>
          <w:szCs w:val="20"/>
        </w:rPr>
        <w:t>infinita</w:t>
      </w:r>
      <w:r w:rsidR="006B1F26">
        <w:rPr>
          <w:rFonts w:ascii="Seat Bcn" w:hAnsi="Seat Bcn"/>
          <w:sz w:val="20"/>
          <w:szCs w:val="20"/>
        </w:rPr>
        <w:t xml:space="preserve"> une ambas ópticas</w:t>
      </w:r>
      <w:r w:rsidR="00D616DD">
        <w:rPr>
          <w:rFonts w:ascii="Seat Bcn" w:hAnsi="Seat Bcn"/>
          <w:sz w:val="20"/>
          <w:szCs w:val="20"/>
        </w:rPr>
        <w:t>, crean</w:t>
      </w:r>
      <w:r w:rsidR="00EA3423">
        <w:rPr>
          <w:rFonts w:ascii="Seat Bcn" w:hAnsi="Seat Bcn"/>
          <w:sz w:val="20"/>
          <w:szCs w:val="20"/>
        </w:rPr>
        <w:t>do</w:t>
      </w:r>
      <w:r w:rsidR="00D616DD">
        <w:rPr>
          <w:rFonts w:ascii="Seat Bcn" w:hAnsi="Seat Bcn"/>
          <w:sz w:val="20"/>
          <w:szCs w:val="20"/>
        </w:rPr>
        <w:t xml:space="preserve"> una línea que genera la sensación de velocidad, incluso con el vehículo detenido. </w:t>
      </w:r>
    </w:p>
    <w:p w14:paraId="0B6544FC" w14:textId="77777777" w:rsidR="003565C6" w:rsidRDefault="003565C6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2B417E59" w14:textId="2284099B" w:rsidR="006F09C8" w:rsidRDefault="003565C6" w:rsidP="00313DCA">
      <w:pPr>
        <w:pStyle w:val="Prrafobsico"/>
        <w:jc w:val="both"/>
        <w:rPr>
          <w:rFonts w:ascii="Seat Bcn" w:hAnsi="Seat Bcn"/>
          <w:b/>
          <w:bCs/>
          <w:sz w:val="20"/>
          <w:szCs w:val="20"/>
        </w:rPr>
      </w:pPr>
      <w:r>
        <w:rPr>
          <w:rFonts w:ascii="Seat Bcn" w:hAnsi="Seat Bcn"/>
          <w:b/>
          <w:bCs/>
          <w:sz w:val="20"/>
          <w:szCs w:val="20"/>
        </w:rPr>
        <w:t>Habitáculo minimalista y elegante</w:t>
      </w:r>
    </w:p>
    <w:p w14:paraId="5BED5CB8" w14:textId="25EA60CE" w:rsidR="003565C6" w:rsidRDefault="00C17DDF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>En el interior, el diseño del nuevo SEAT León sitúa al conductor y al resto de los ocupantes en el centro del habitáculo</w:t>
      </w:r>
      <w:r w:rsidR="004D6E36">
        <w:rPr>
          <w:rFonts w:ascii="Seat Bcn" w:hAnsi="Seat Bcn"/>
          <w:sz w:val="20"/>
          <w:szCs w:val="20"/>
        </w:rPr>
        <w:t>, el cual destaca por su gran funcionalidad y sensación acogedora. Esto se nota desde el primer momento en que el conductor se sienta frente al volante, con un panel ampli</w:t>
      </w:r>
      <w:r w:rsidR="00EB1245">
        <w:rPr>
          <w:rFonts w:ascii="Seat Bcn" w:hAnsi="Seat Bcn"/>
          <w:sz w:val="20"/>
          <w:szCs w:val="20"/>
        </w:rPr>
        <w:t>o y esbelto que presenta superficies lisas y transmite una sensación de luminosidad</w:t>
      </w:r>
      <w:r w:rsidR="00BE4672">
        <w:rPr>
          <w:rFonts w:ascii="Seat Bcn" w:hAnsi="Seat Bcn"/>
          <w:sz w:val="20"/>
          <w:szCs w:val="20"/>
        </w:rPr>
        <w:t xml:space="preserve">. Esto es generado principalmente por las molduras, las cuales rodean el panel central y continúan a lo largo de las puertas delanteras. </w:t>
      </w:r>
    </w:p>
    <w:p w14:paraId="2B909561" w14:textId="5F498AB3" w:rsidR="00BE4672" w:rsidRDefault="00BE4672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235AD949" w14:textId="5865B090" w:rsidR="00BE4672" w:rsidRDefault="00270BAE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Todos los elementos del habitáculo han sido diseñados con precisión ergonómica, así, el espacio interior es más cómodo para los ocupantes. </w:t>
      </w:r>
      <w:r w:rsidR="00CA35C0">
        <w:rPr>
          <w:rFonts w:ascii="Seat Bcn" w:hAnsi="Seat Bcn"/>
          <w:sz w:val="20"/>
          <w:szCs w:val="20"/>
        </w:rPr>
        <w:t xml:space="preserve">Tanto desde el asiento del conductor, como del copiloto, o bien en la parte trasera, el habitáculo está desarrollado para adaptarse a los ocupantes como un guante, ofreciendo una gran sensación de seguridad. </w:t>
      </w:r>
    </w:p>
    <w:p w14:paraId="609113C0" w14:textId="77777777" w:rsidR="00096865" w:rsidRDefault="00086264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br/>
        <w:t xml:space="preserve">El </w:t>
      </w:r>
      <w:r w:rsidR="00EA3423">
        <w:rPr>
          <w:rFonts w:ascii="Seat Bcn" w:hAnsi="Seat Bcn"/>
          <w:sz w:val="20"/>
          <w:szCs w:val="20"/>
        </w:rPr>
        <w:t>protagonista principal</w:t>
      </w:r>
      <w:r>
        <w:rPr>
          <w:rFonts w:ascii="Seat Bcn" w:hAnsi="Seat Bcn"/>
          <w:sz w:val="20"/>
          <w:szCs w:val="20"/>
        </w:rPr>
        <w:t xml:space="preserve"> del interior es la pantalla </w:t>
      </w:r>
      <w:r w:rsidR="00451786">
        <w:rPr>
          <w:rFonts w:ascii="Seat Bcn" w:hAnsi="Seat Bcn"/>
          <w:sz w:val="20"/>
          <w:szCs w:val="20"/>
        </w:rPr>
        <w:t>táctil de 8,25”</w:t>
      </w:r>
      <w:r w:rsidR="00432A1C">
        <w:rPr>
          <w:rFonts w:ascii="Seat Bcn" w:hAnsi="Seat Bcn"/>
          <w:sz w:val="20"/>
          <w:szCs w:val="20"/>
        </w:rPr>
        <w:t>, la cual cuenta c</w:t>
      </w:r>
      <w:r w:rsidR="00ED191F">
        <w:rPr>
          <w:rFonts w:ascii="Seat Bcn" w:hAnsi="Seat Bcn"/>
          <w:sz w:val="20"/>
          <w:szCs w:val="20"/>
        </w:rPr>
        <w:t xml:space="preserve">on el sistema Full Link, </w:t>
      </w:r>
      <w:r w:rsidR="00432A1C">
        <w:rPr>
          <w:rFonts w:ascii="Seat Bcn" w:hAnsi="Seat Bcn"/>
          <w:sz w:val="20"/>
          <w:szCs w:val="20"/>
        </w:rPr>
        <w:t xml:space="preserve">de esta forma, </w:t>
      </w:r>
      <w:r w:rsidR="00ED191F">
        <w:rPr>
          <w:rFonts w:ascii="Seat Bcn" w:hAnsi="Seat Bcn"/>
          <w:sz w:val="20"/>
          <w:szCs w:val="20"/>
        </w:rPr>
        <w:t xml:space="preserve">los usuarios podrán acceder a sus vidas digitales sin importar el dispositivo, ya que es compatible con Apple CarPlay o Android Auto, mediante una conexión por cable. Este sistema es la puerta de entrada a la conectividad, permitiendo a los usuarios conectar sus dispositivos móviles y llevar sus preferencias al nuevo León. </w:t>
      </w:r>
      <w:r w:rsidR="00096865">
        <w:rPr>
          <w:rFonts w:ascii="Seat Bcn" w:hAnsi="Seat Bcn"/>
          <w:sz w:val="20"/>
          <w:szCs w:val="20"/>
        </w:rPr>
        <w:t>Asimismo, e</w:t>
      </w:r>
      <w:r w:rsidR="003D47EB">
        <w:rPr>
          <w:rFonts w:ascii="Seat Bcn" w:hAnsi="Seat Bcn"/>
          <w:sz w:val="20"/>
          <w:szCs w:val="20"/>
        </w:rPr>
        <w:t xml:space="preserve">sta pantalla facilita la interacción de los ocupantes y </w:t>
      </w:r>
      <w:r w:rsidR="00691E8C">
        <w:rPr>
          <w:rFonts w:ascii="Seat Bcn" w:hAnsi="Seat Bcn"/>
          <w:sz w:val="20"/>
          <w:szCs w:val="20"/>
        </w:rPr>
        <w:t xml:space="preserve">reduce también la cantidad de botones físicos necesarios. La composición gráfica “diagonal” de la pantalla </w:t>
      </w:r>
      <w:r w:rsidR="00F8272C">
        <w:rPr>
          <w:rFonts w:ascii="Seat Bcn" w:hAnsi="Seat Bcn"/>
          <w:sz w:val="20"/>
          <w:szCs w:val="20"/>
        </w:rPr>
        <w:t xml:space="preserve">permite que el conductor pueda controlar y leer de mejor manera </w:t>
      </w:r>
      <w:r w:rsidR="00FB12BF">
        <w:rPr>
          <w:rFonts w:ascii="Seat Bcn" w:hAnsi="Seat Bcn"/>
          <w:sz w:val="20"/>
          <w:szCs w:val="20"/>
        </w:rPr>
        <w:t>la misma</w:t>
      </w:r>
      <w:r w:rsidR="00686CF9">
        <w:rPr>
          <w:rFonts w:ascii="Seat Bcn" w:hAnsi="Seat Bcn"/>
          <w:sz w:val="20"/>
          <w:szCs w:val="20"/>
        </w:rPr>
        <w:t>, combinando también con la funcionalidad del Digital Cockpit</w:t>
      </w:r>
      <w:r w:rsidR="00B26A9B">
        <w:rPr>
          <w:rFonts w:ascii="Seat Bcn" w:hAnsi="Seat Bcn"/>
          <w:sz w:val="20"/>
          <w:szCs w:val="20"/>
        </w:rPr>
        <w:t xml:space="preserve"> personalizable de 10” para la versión FR</w:t>
      </w:r>
      <w:r w:rsidR="00FB12BF">
        <w:rPr>
          <w:rFonts w:ascii="Seat Bcn" w:hAnsi="Seat Bcn"/>
          <w:sz w:val="20"/>
          <w:szCs w:val="20"/>
        </w:rPr>
        <w:t>.</w:t>
      </w:r>
    </w:p>
    <w:p w14:paraId="6725F913" w14:textId="77777777" w:rsidR="00096865" w:rsidRDefault="00096865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6C9DE429" w14:textId="4157FA31" w:rsidR="004A1952" w:rsidRDefault="00FB12BF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La iluminación interior también es </w:t>
      </w:r>
      <w:r w:rsidR="00FF5927">
        <w:rPr>
          <w:rFonts w:ascii="Seat Bcn" w:hAnsi="Seat Bcn"/>
          <w:sz w:val="20"/>
          <w:szCs w:val="20"/>
        </w:rPr>
        <w:t>un elemento importante, ya que envuelve todo el panel central y continúa también por las puertas</w:t>
      </w:r>
      <w:r w:rsidR="004A1952">
        <w:rPr>
          <w:rFonts w:ascii="Seat Bcn" w:hAnsi="Seat Bcn"/>
          <w:sz w:val="20"/>
          <w:szCs w:val="20"/>
        </w:rPr>
        <w:t xml:space="preserve">. El nuevo SEAT León combina </w:t>
      </w:r>
      <w:r w:rsidR="00D452AF">
        <w:rPr>
          <w:rFonts w:ascii="Seat Bcn" w:hAnsi="Seat Bcn"/>
          <w:sz w:val="20"/>
          <w:szCs w:val="20"/>
        </w:rPr>
        <w:t xml:space="preserve">también </w:t>
      </w:r>
      <w:r w:rsidR="004A1952">
        <w:rPr>
          <w:rFonts w:ascii="Seat Bcn" w:hAnsi="Seat Bcn"/>
          <w:sz w:val="20"/>
          <w:szCs w:val="20"/>
        </w:rPr>
        <w:t xml:space="preserve">diseño atractivo y un sentido </w:t>
      </w:r>
      <w:r w:rsidR="004A1952">
        <w:rPr>
          <w:rFonts w:ascii="Seat Bcn" w:hAnsi="Seat Bcn"/>
          <w:sz w:val="20"/>
          <w:szCs w:val="20"/>
        </w:rPr>
        <w:lastRenderedPageBreak/>
        <w:t>práctico</w:t>
      </w:r>
      <w:r w:rsidR="00D452AF">
        <w:rPr>
          <w:rFonts w:ascii="Seat Bcn" w:hAnsi="Seat Bcn"/>
          <w:sz w:val="20"/>
          <w:szCs w:val="20"/>
        </w:rPr>
        <w:t xml:space="preserve">, ofreciendo un maletero de 380 litros, uno de los más amplios del segmento. </w:t>
      </w:r>
    </w:p>
    <w:p w14:paraId="75C2446C" w14:textId="345BC4E7" w:rsidR="00E71AE5" w:rsidRDefault="00E71AE5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5389F7BF" w14:textId="2577977E" w:rsidR="00D3039F" w:rsidRDefault="00D3039F" w:rsidP="00313DCA">
      <w:pPr>
        <w:pStyle w:val="Prrafobsico"/>
        <w:jc w:val="both"/>
        <w:rPr>
          <w:rFonts w:ascii="Seat Bcn" w:hAnsi="Seat Bcn"/>
          <w:b/>
          <w:bCs/>
          <w:sz w:val="20"/>
          <w:szCs w:val="20"/>
        </w:rPr>
      </w:pPr>
      <w:r>
        <w:rPr>
          <w:rFonts w:ascii="Seat Bcn" w:hAnsi="Seat Bcn"/>
          <w:b/>
          <w:bCs/>
          <w:sz w:val="20"/>
          <w:szCs w:val="20"/>
        </w:rPr>
        <w:t>Seguridad</w:t>
      </w:r>
      <w:r w:rsidR="006C5A56">
        <w:rPr>
          <w:rFonts w:ascii="Seat Bcn" w:hAnsi="Seat Bcn"/>
          <w:b/>
          <w:bCs/>
          <w:sz w:val="20"/>
          <w:szCs w:val="20"/>
        </w:rPr>
        <w:t xml:space="preserve"> para</w:t>
      </w:r>
      <w:r w:rsidR="00E10FA3">
        <w:rPr>
          <w:rFonts w:ascii="Seat Bcn" w:hAnsi="Seat Bcn"/>
          <w:b/>
          <w:bCs/>
          <w:sz w:val="20"/>
          <w:szCs w:val="20"/>
        </w:rPr>
        <w:t xml:space="preserve"> todos</w:t>
      </w:r>
    </w:p>
    <w:p w14:paraId="77FB8959" w14:textId="22309F78" w:rsidR="00E10FA3" w:rsidRDefault="00670184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El </w:t>
      </w:r>
      <w:r w:rsidR="00F0603A">
        <w:rPr>
          <w:rFonts w:ascii="Seat Bcn" w:hAnsi="Seat Bcn"/>
          <w:sz w:val="20"/>
          <w:szCs w:val="20"/>
        </w:rPr>
        <w:t xml:space="preserve">nuevo León </w:t>
      </w:r>
      <w:r w:rsidR="004809C7">
        <w:rPr>
          <w:rFonts w:ascii="Seat Bcn" w:hAnsi="Seat Bcn"/>
          <w:sz w:val="20"/>
          <w:szCs w:val="20"/>
        </w:rPr>
        <w:t>ha sido calificado con el máximo estándar en seguridad por la EuroNCAP, la máxima entidad en este tema, esto,</w:t>
      </w:r>
      <w:r w:rsidR="00896676">
        <w:rPr>
          <w:rFonts w:ascii="Seat Bcn" w:hAnsi="Seat Bcn"/>
          <w:sz w:val="20"/>
          <w:szCs w:val="20"/>
        </w:rPr>
        <w:t xml:space="preserve"> gracias a sus airbags frontales para el conductor y el </w:t>
      </w:r>
      <w:r w:rsidR="001023B5">
        <w:rPr>
          <w:rFonts w:ascii="Seat Bcn" w:hAnsi="Seat Bcn"/>
          <w:sz w:val="20"/>
          <w:szCs w:val="20"/>
        </w:rPr>
        <w:t xml:space="preserve">copiloto, airbags laterales </w:t>
      </w:r>
      <w:r w:rsidR="00781B62">
        <w:rPr>
          <w:rFonts w:ascii="Seat Bcn" w:hAnsi="Seat Bcn"/>
          <w:sz w:val="20"/>
          <w:szCs w:val="20"/>
        </w:rPr>
        <w:t>y de cortina, así como un completo paquete que incluye ABS</w:t>
      </w:r>
      <w:r w:rsidR="007E6F38">
        <w:rPr>
          <w:rFonts w:ascii="Seat Bcn" w:hAnsi="Seat Bcn"/>
          <w:sz w:val="20"/>
          <w:szCs w:val="20"/>
        </w:rPr>
        <w:t xml:space="preserve"> (Sistema de Frenos Antibloqueo), ASR (Control de Tracción), EDS (Bloqueo electrónico del diferencial), ESC (Control Electrónico de Estabilidad)</w:t>
      </w:r>
      <w:r w:rsidR="00714F45">
        <w:rPr>
          <w:rFonts w:ascii="Seat Bcn" w:hAnsi="Seat Bcn"/>
          <w:sz w:val="20"/>
          <w:szCs w:val="20"/>
        </w:rPr>
        <w:t xml:space="preserve">. </w:t>
      </w:r>
    </w:p>
    <w:p w14:paraId="3E627A89" w14:textId="6303BF98" w:rsidR="00714F45" w:rsidRDefault="00714F45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21DA24A7" w14:textId="4CF0053E" w:rsidR="00714F45" w:rsidRPr="00E10FA3" w:rsidRDefault="00714F45" w:rsidP="00313DCA">
      <w:pPr>
        <w:pStyle w:val="Prrafobsico"/>
        <w:jc w:val="both"/>
        <w:rPr>
          <w:rFonts w:ascii="Seat Bcn" w:hAnsi="Seat Bcn"/>
          <w:sz w:val="20"/>
          <w:szCs w:val="20"/>
        </w:rPr>
      </w:pPr>
      <w:r>
        <w:rPr>
          <w:rFonts w:ascii="Seat Bcn" w:hAnsi="Seat Bcn"/>
          <w:sz w:val="20"/>
          <w:szCs w:val="20"/>
        </w:rPr>
        <w:t xml:space="preserve">Por otro lado, una de las </w:t>
      </w:r>
      <w:r w:rsidR="00E621BD">
        <w:rPr>
          <w:rFonts w:ascii="Seat Bcn" w:hAnsi="Seat Bcn"/>
          <w:sz w:val="20"/>
          <w:szCs w:val="20"/>
        </w:rPr>
        <w:t>funciones importantes</w:t>
      </w:r>
      <w:r>
        <w:rPr>
          <w:rFonts w:ascii="Seat Bcn" w:hAnsi="Seat Bcn"/>
          <w:sz w:val="20"/>
          <w:szCs w:val="20"/>
        </w:rPr>
        <w:t xml:space="preserve"> en seguridad </w:t>
      </w:r>
      <w:r w:rsidR="005B6273">
        <w:rPr>
          <w:rFonts w:ascii="Seat Bcn" w:hAnsi="Seat Bcn"/>
          <w:sz w:val="20"/>
          <w:szCs w:val="20"/>
        </w:rPr>
        <w:t>d</w:t>
      </w:r>
      <w:r>
        <w:rPr>
          <w:rFonts w:ascii="Seat Bcn" w:hAnsi="Seat Bcn"/>
          <w:sz w:val="20"/>
          <w:szCs w:val="20"/>
        </w:rPr>
        <w:t>el León</w:t>
      </w:r>
      <w:r w:rsidR="003B3967">
        <w:rPr>
          <w:rFonts w:ascii="Seat Bcn" w:hAnsi="Seat Bcn"/>
          <w:sz w:val="20"/>
          <w:szCs w:val="20"/>
        </w:rPr>
        <w:t xml:space="preserve"> es el Multi Col</w:t>
      </w:r>
      <w:r w:rsidR="000400FE">
        <w:rPr>
          <w:rFonts w:ascii="Seat Bcn" w:hAnsi="Seat Bcn"/>
          <w:sz w:val="20"/>
          <w:szCs w:val="20"/>
        </w:rPr>
        <w:t>l</w:t>
      </w:r>
      <w:r w:rsidR="003B3967">
        <w:rPr>
          <w:rFonts w:ascii="Seat Bcn" w:hAnsi="Seat Bcn"/>
          <w:sz w:val="20"/>
          <w:szCs w:val="20"/>
        </w:rPr>
        <w:t>is</w:t>
      </w:r>
      <w:r w:rsidR="000400FE">
        <w:rPr>
          <w:rFonts w:ascii="Seat Bcn" w:hAnsi="Seat Bcn"/>
          <w:sz w:val="20"/>
          <w:szCs w:val="20"/>
        </w:rPr>
        <w:t>io</w:t>
      </w:r>
      <w:r w:rsidR="003B3967">
        <w:rPr>
          <w:rFonts w:ascii="Seat Bcn" w:hAnsi="Seat Bcn"/>
          <w:sz w:val="20"/>
          <w:szCs w:val="20"/>
        </w:rPr>
        <w:t xml:space="preserve">n </w:t>
      </w:r>
      <w:r w:rsidR="00903E75">
        <w:rPr>
          <w:rFonts w:ascii="Seat Bcn" w:hAnsi="Seat Bcn"/>
          <w:sz w:val="20"/>
          <w:szCs w:val="20"/>
        </w:rPr>
        <w:t>Braking System</w:t>
      </w:r>
      <w:r w:rsidR="005B6273">
        <w:rPr>
          <w:rFonts w:ascii="Seat Bcn" w:hAnsi="Seat Bcn"/>
          <w:sz w:val="20"/>
          <w:szCs w:val="20"/>
        </w:rPr>
        <w:t xml:space="preserve">, </w:t>
      </w:r>
      <w:r w:rsidR="000400FE">
        <w:rPr>
          <w:rFonts w:ascii="Seat Bcn" w:hAnsi="Seat Bcn"/>
          <w:sz w:val="20"/>
          <w:szCs w:val="20"/>
        </w:rPr>
        <w:t xml:space="preserve">sistema que se activa cuando </w:t>
      </w:r>
      <w:r w:rsidR="009B22A2">
        <w:rPr>
          <w:rFonts w:ascii="Seat Bcn" w:hAnsi="Seat Bcn"/>
          <w:sz w:val="20"/>
          <w:szCs w:val="20"/>
        </w:rPr>
        <w:t>te ves implicado en un accidente y que automáticamente trabaja para mitigar u</w:t>
      </w:r>
      <w:r w:rsidR="00F9436F">
        <w:rPr>
          <w:rFonts w:ascii="Seat Bcn" w:hAnsi="Seat Bcn"/>
          <w:sz w:val="20"/>
          <w:szCs w:val="20"/>
        </w:rPr>
        <w:t xml:space="preserve">n segundo impacto bloqueando las cuatro ruedas </w:t>
      </w:r>
      <w:r w:rsidR="005A0267">
        <w:rPr>
          <w:rFonts w:ascii="Seat Bcn" w:hAnsi="Seat Bcn"/>
          <w:sz w:val="20"/>
          <w:szCs w:val="20"/>
        </w:rPr>
        <w:t xml:space="preserve">y ayudando a disminuir la velocidad </w:t>
      </w:r>
      <w:r w:rsidR="00CA16EE">
        <w:rPr>
          <w:rFonts w:ascii="Seat Bcn" w:hAnsi="Seat Bcn"/>
          <w:sz w:val="20"/>
          <w:szCs w:val="20"/>
        </w:rPr>
        <w:t>del automóvil</w:t>
      </w:r>
      <w:r w:rsidR="00D465F4">
        <w:rPr>
          <w:rFonts w:ascii="Seat Bcn" w:hAnsi="Seat Bcn"/>
          <w:sz w:val="20"/>
          <w:szCs w:val="20"/>
        </w:rPr>
        <w:t xml:space="preserve">, incluso deteniéndolo por completo. </w:t>
      </w:r>
    </w:p>
    <w:p w14:paraId="6F0E0883" w14:textId="1C2228C8" w:rsidR="00250E31" w:rsidRDefault="00250E31" w:rsidP="00313DCA">
      <w:pPr>
        <w:pStyle w:val="Prrafobsico"/>
        <w:jc w:val="both"/>
        <w:rPr>
          <w:rFonts w:ascii="Seat Bcn" w:hAnsi="Seat Bcn"/>
          <w:sz w:val="20"/>
          <w:szCs w:val="20"/>
        </w:rPr>
      </w:pPr>
    </w:p>
    <w:p w14:paraId="65833C4C" w14:textId="29990AB2" w:rsidR="00250E31" w:rsidRDefault="00250E31" w:rsidP="00313DCA">
      <w:pPr>
        <w:pStyle w:val="Prrafobsico"/>
        <w:jc w:val="both"/>
        <w:rPr>
          <w:rFonts w:ascii="Seat Bcn" w:hAnsi="Seat Bcn"/>
          <w:b/>
          <w:bCs/>
          <w:sz w:val="20"/>
          <w:szCs w:val="20"/>
        </w:rPr>
      </w:pPr>
      <w:r>
        <w:rPr>
          <w:rFonts w:ascii="Seat Bcn" w:hAnsi="Seat Bcn"/>
          <w:b/>
          <w:bCs/>
          <w:sz w:val="20"/>
          <w:szCs w:val="20"/>
        </w:rPr>
        <w:t>Motor eficiente y deportivo</w:t>
      </w:r>
    </w:p>
    <w:p w14:paraId="4B1A96BC" w14:textId="7068BF16" w:rsidR="00824FA8" w:rsidRDefault="006E55EF" w:rsidP="00B96BFC">
      <w:pPr>
        <w:jc w:val="both"/>
      </w:pPr>
      <w:r>
        <w:t>A nuestro país, por el momento, esta cuarta generación del León llega con un motor de 1.4 litros turbo</w:t>
      </w:r>
      <w:r w:rsidR="004550D9">
        <w:t xml:space="preserve"> de 150 hp y </w:t>
      </w:r>
      <w:r w:rsidR="00035427">
        <w:t xml:space="preserve">250 Nm de torque, el cual </w:t>
      </w:r>
      <w:r w:rsidR="00E17DFD">
        <w:t>se asocia a una caja automática de ocho velocidades</w:t>
      </w:r>
      <w:r w:rsidR="008918F5">
        <w:t xml:space="preserve"> </w:t>
      </w:r>
      <w:r w:rsidR="00E17DFD">
        <w:t>que le permite una velocidad máxima de 210 km/h</w:t>
      </w:r>
      <w:r w:rsidR="00B96BFC">
        <w:t xml:space="preserve"> y una aceleración de 0 a 100 km/h en 8,8 segundos. </w:t>
      </w:r>
      <w:r w:rsidR="00AC42BD">
        <w:t xml:space="preserve">En cuanto a su desempeño, cuenta con un consumo en ciudad de 14,5 </w:t>
      </w:r>
      <w:r w:rsidR="000A475F">
        <w:t xml:space="preserve">km/l, 21,3 km/l en carretera y un consumo mixto de 18,2 km/l. </w:t>
      </w:r>
      <w:r w:rsidR="00824FA8">
        <w:t xml:space="preserve">Además, esta nueva generación </w:t>
      </w:r>
      <w:r w:rsidR="0040487C">
        <w:t>incluye</w:t>
      </w:r>
      <w:r w:rsidR="00C82E64">
        <w:t xml:space="preserve"> para la versión FR</w:t>
      </w:r>
      <w:r w:rsidR="0040487C">
        <w:t xml:space="preserve"> cuatro modos de conducción: Eco, Normal, Sport e Individual, que permite al conductor adaptar el vehículo de acuerdo </w:t>
      </w:r>
      <w:r w:rsidR="004E18A9">
        <w:t>con</w:t>
      </w:r>
      <w:r w:rsidR="0040487C">
        <w:t xml:space="preserve"> sus requisitos exactos. </w:t>
      </w:r>
    </w:p>
    <w:p w14:paraId="4BBFF90D" w14:textId="56D7C3BF" w:rsidR="00B87C9C" w:rsidRDefault="00B87C9C" w:rsidP="00B87C9C">
      <w:pPr>
        <w:pStyle w:val="Prrafobsico"/>
        <w:jc w:val="both"/>
        <w:rPr>
          <w:rFonts w:ascii="Seat Bcn" w:hAnsi="Seat Bcn"/>
          <w:b/>
          <w:bCs/>
          <w:sz w:val="20"/>
          <w:szCs w:val="20"/>
        </w:rPr>
      </w:pPr>
      <w:r>
        <w:rPr>
          <w:rFonts w:ascii="Seat Bcn" w:hAnsi="Seat Bcn"/>
          <w:b/>
          <w:bCs/>
          <w:sz w:val="20"/>
          <w:szCs w:val="20"/>
        </w:rPr>
        <w:t>Equipamiento y versiones</w:t>
      </w:r>
    </w:p>
    <w:p w14:paraId="49433C75" w14:textId="4285CDB0" w:rsidR="00B87C9C" w:rsidRDefault="00450548" w:rsidP="00B87C9C">
      <w:pPr>
        <w:jc w:val="both"/>
      </w:pPr>
      <w:r>
        <w:t xml:space="preserve">El nuevo León llega a Chile en dos versiones. En primer lugar, una variante </w:t>
      </w:r>
      <w:r w:rsidR="003A2123">
        <w:t xml:space="preserve">Style </w:t>
      </w:r>
      <w:r w:rsidR="007F79F5">
        <w:t xml:space="preserve">que cuenta con llantas de aleación de 17”, espejos exteriores </w:t>
      </w:r>
      <w:r w:rsidR="0070012D">
        <w:t>con ajuste eléctrico y térmicos, luces LED</w:t>
      </w:r>
      <w:r w:rsidR="0019427B">
        <w:t xml:space="preserve">, asientos delanteros con ajuste en altura y tapizados en tela, </w:t>
      </w:r>
      <w:r w:rsidR="00AE05C5">
        <w:t xml:space="preserve">asistente para arranque en pendientes, cámara de retroceso, climatizador automático de tres zonas, </w:t>
      </w:r>
      <w:r w:rsidR="00C92CEA">
        <w:t xml:space="preserve">control crucero, tecnología Full Link, Keyless Go con botón de encendido, </w:t>
      </w:r>
      <w:r w:rsidR="004C665C">
        <w:t>radio táctil de 8,25”, volante multifuncional en cuero</w:t>
      </w:r>
      <w:r w:rsidR="001D796C">
        <w:t xml:space="preserve">, entre otros. En segundo lugar, la variante FR </w:t>
      </w:r>
      <w:r w:rsidR="00427B68">
        <w:t xml:space="preserve">adiciona llantas de 18”, luces traseras LED con </w:t>
      </w:r>
      <w:r w:rsidR="001A4FE1">
        <w:t>viraje dinámico, techo corredizo panorámico, asientos delanteros con</w:t>
      </w:r>
      <w:r w:rsidR="001C6609">
        <w:t xml:space="preserve"> ajuste lumbar, Digital Cockpit de 10”, Keyless Entry</w:t>
      </w:r>
      <w:r w:rsidR="006704FC">
        <w:t xml:space="preserve">, Park Assist, selector de modos de conducción, sensores de estacionamiento delanteros, entre otros. </w:t>
      </w:r>
    </w:p>
    <w:p w14:paraId="2230A8E3" w14:textId="0CD7F599" w:rsidR="006704FC" w:rsidRPr="00337CDD" w:rsidRDefault="009A1278" w:rsidP="00B87C9C">
      <w:pPr>
        <w:jc w:val="both"/>
        <w:rPr>
          <w:b/>
          <w:bCs/>
        </w:rPr>
      </w:pPr>
      <w:r>
        <w:t xml:space="preserve">En cuanto a su precio, el nuevo León ya se encuentra disponible en las sucursales de la marca y también a través de su </w:t>
      </w:r>
      <w:r w:rsidR="00337CDD">
        <w:rPr>
          <w:i/>
          <w:iCs/>
        </w:rPr>
        <w:t>store</w:t>
      </w:r>
      <w:r w:rsidR="00337CDD">
        <w:t xml:space="preserve"> digital </w:t>
      </w:r>
      <w:hyperlink r:id="rId8" w:history="1">
        <w:r w:rsidR="00337CDD" w:rsidRPr="00DC589C">
          <w:rPr>
            <w:rStyle w:val="Hipervnculo"/>
          </w:rPr>
          <w:t>www.seat-store.cl</w:t>
        </w:r>
      </w:hyperlink>
      <w:r w:rsidR="00337CDD">
        <w:t xml:space="preserve"> con valores de $</w:t>
      </w:r>
      <w:r w:rsidR="00BC523A">
        <w:t>17.490.</w:t>
      </w:r>
      <w:r w:rsidR="004A6C49">
        <w:t>000</w:t>
      </w:r>
      <w:r w:rsidR="00337CDD">
        <w:t xml:space="preserve"> para la variante Style y de $</w:t>
      </w:r>
      <w:r w:rsidR="004A6C49">
        <w:t>19.490.000</w:t>
      </w:r>
      <w:r w:rsidR="00337CDD">
        <w:t xml:space="preserve"> para la variante FR</w:t>
      </w:r>
      <w:r w:rsidR="00BC4990">
        <w:t>.</w:t>
      </w:r>
    </w:p>
    <w:bookmarkEnd w:id="0"/>
    <w:p w14:paraId="76736E7C" w14:textId="77777777" w:rsidR="00806DF1" w:rsidRDefault="00806DF1" w:rsidP="00B6781C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0801F5A" w14:textId="4210B6B4" w:rsidR="00A5038A" w:rsidRPr="001732F3" w:rsidRDefault="00A5038A" w:rsidP="00B6781C">
      <w:pPr>
        <w:pStyle w:val="Prrafobsic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</w:pPr>
      <w:r w:rsidRPr="00770833">
        <w:rPr>
          <w:rFonts w:ascii="Seat Bcn" w:eastAsia="Times New Roman" w:hAnsi="Seat Bcn" w:cs="SeatBcn-Regular"/>
          <w:b/>
          <w:color w:val="626366"/>
          <w:sz w:val="16"/>
          <w:szCs w:val="14"/>
          <w:lang w:val="es-ES"/>
        </w:rPr>
        <w:t>SEAT</w:t>
      </w:r>
      <w:r w:rsidRPr="0077083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 es la única compañía que diseña, desarrolla, fabrica y comercializa automóviles en España. Integrada en el Grupo Volkswagen. La multinacional tiene su sede en Martorell (Barcelona), vende vehículos bajo las marcas SEAT y CUPRA, mientras que SEAT MÓ cubre los productos y soluciones de movilidad urbana.  SEAT exporta el 81% de sus </w:t>
      </w: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vehículos y está presente en más de 75 países. En 2019, SEAT vendió 574.100 coches, logró un beneficio después de impuestos de 346 millones de euros y alcanzó un volumen de negocio récord de más de 11.000 millones de euros. </w:t>
      </w:r>
    </w:p>
    <w:p w14:paraId="3E3F8587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25F270F9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 xml:space="preserve">SEAT cuenta con más de 15.000 profesionales y tiene tres centros de producción: Barcelona, El Prat de Llobregat y Martorell, donde fabrica el Ibiza, el Arona y el León. Además, la compañía produce el Ateca en la República Checa, el Tarraco en </w:t>
      </w: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lastRenderedPageBreak/>
        <w:t>Alemania, el Alhambra en Portugal y el Mii electric, el primer vehículo 100% eléctrico de SEAT, en Eslovaquia. A estas plantas se les suma el SEAT:CODE, el centro de desarrollo de software ubicado en Barcelona.</w:t>
      </w:r>
      <w:r w:rsidRPr="001732F3"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  <w:t xml:space="preserve"> </w:t>
      </w:r>
    </w:p>
    <w:p w14:paraId="60E4CDA2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44B19D23" w14:textId="77777777" w:rsidR="00A5038A" w:rsidRPr="007B7E09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invertirá 5.000 millones de euros hasta 2025 en proyectos de I+D para el desarrollo de vehículos, especialmente para electrificar la gama, en equipamientos e instalaciones. La compañía tiene el propósito de convertir a Martorell en una planta con huella de carbono cero en 2050.</w:t>
      </w:r>
    </w:p>
    <w:p w14:paraId="1E68D99E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0F37CC83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6AAD81D9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  <w:r w:rsidRPr="00835A6B">
        <w:rPr>
          <w:rFonts w:ascii="Seat Bcn" w:hAnsi="Seat Bcn" w:cs="SeatBcn-Black"/>
          <w:b/>
          <w:color w:val="auto"/>
          <w:sz w:val="30"/>
          <w:szCs w:val="30"/>
          <w:lang w:val="es-CL"/>
        </w:rPr>
        <w:t>SEAT Chile Comunicación</w:t>
      </w:r>
    </w:p>
    <w:p w14:paraId="1D5B4DE2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</w:p>
    <w:p w14:paraId="52C787BB" w14:textId="5F709AF9" w:rsidR="00990021" w:rsidRPr="00AD6308" w:rsidRDefault="000C267A" w:rsidP="000C267A">
      <w:pPr>
        <w:pStyle w:val="Prrafobsico"/>
        <w:rPr>
          <w:rFonts w:ascii="Seat Bcn" w:hAnsi="Seat Bcn" w:cs="SeatBcn-Black"/>
          <w:b/>
          <w:sz w:val="16"/>
          <w:szCs w:val="16"/>
          <w:lang w:val="es-ES"/>
        </w:rPr>
      </w:pPr>
      <w:r>
        <w:rPr>
          <w:rFonts w:ascii="Seat Bcn" w:hAnsi="Seat Bcn" w:cs="SeatBcn-Black"/>
          <w:b/>
          <w:sz w:val="16"/>
          <w:szCs w:val="16"/>
          <w:lang w:val="es-ES"/>
        </w:rPr>
        <w:t xml:space="preserve">Pablo Viollier </w:t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73939">
        <w:rPr>
          <w:rFonts w:ascii="Seat Bcn" w:hAnsi="Seat Bcn" w:cs="SeatBcn-Black"/>
          <w:b/>
          <w:sz w:val="16"/>
          <w:szCs w:val="16"/>
          <w:lang w:val="es-ES"/>
        </w:rPr>
        <w:t>Loreto Navarro</w:t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  <w:t>Andrea Ustáriz</w:t>
      </w:r>
    </w:p>
    <w:p w14:paraId="4BAEE65A" w14:textId="740D45F2" w:rsidR="00990021" w:rsidRPr="00AD6308" w:rsidRDefault="00D771B7" w:rsidP="00806DF1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>
        <w:rPr>
          <w:rFonts w:ascii="Seat Bcn" w:hAnsi="Seat Bcn" w:cs="SeatBcn-Medium"/>
          <w:sz w:val="13"/>
          <w:szCs w:val="13"/>
          <w:lang w:val="es-ES"/>
        </w:rPr>
        <w:t xml:space="preserve">Consultor de </w:t>
      </w:r>
      <w:r w:rsidR="00973939">
        <w:rPr>
          <w:rFonts w:ascii="Seat Bcn" w:hAnsi="Seat Bcn" w:cs="SeatBcn-Medium"/>
          <w:sz w:val="13"/>
          <w:szCs w:val="13"/>
          <w:lang w:val="es-ES"/>
        </w:rPr>
        <w:t xml:space="preserve">Comunicaciones </w:t>
      </w:r>
      <w:r w:rsidR="0019736D">
        <w:rPr>
          <w:rFonts w:ascii="Seat Bcn" w:hAnsi="Seat Bcn" w:cs="SeatBcn-Medium"/>
          <w:sz w:val="13"/>
          <w:szCs w:val="13"/>
          <w:lang w:val="es-ES"/>
        </w:rPr>
        <w:t xml:space="preserve">          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385DF3">
        <w:rPr>
          <w:rFonts w:ascii="Seat Bcn" w:hAnsi="Seat Bcn" w:cs="SeatBcn-Medium"/>
          <w:sz w:val="13"/>
          <w:szCs w:val="13"/>
          <w:lang w:val="es-ES"/>
        </w:rPr>
        <w:t>Comunicaciones y Marketing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  <w:t>Directora de Marketing &amp; Comunicaciones</w:t>
      </w:r>
    </w:p>
    <w:p w14:paraId="0FC7E73C" w14:textId="15531BD2" w:rsidR="00990021" w:rsidRPr="00AD6308" w:rsidRDefault="00990021" w:rsidP="003C2BE9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 w:rsidRPr="00AD6308">
        <w:rPr>
          <w:rFonts w:ascii="Seat Bcn" w:hAnsi="Seat Bcn" w:cs="SeatBcn-Medium"/>
          <w:sz w:val="13"/>
          <w:szCs w:val="13"/>
          <w:lang w:val="es-ES"/>
        </w:rPr>
        <w:t>M/</w:t>
      </w:r>
      <w:r w:rsidR="003C2BE9">
        <w:rPr>
          <w:rFonts w:ascii="Seat Bcn" w:hAnsi="Seat Bcn" w:cs="SeatBcn-Medium"/>
          <w:sz w:val="13"/>
          <w:szCs w:val="13"/>
          <w:lang w:val="es-ES"/>
        </w:rPr>
        <w:t xml:space="preserve"> +</w:t>
      </w:r>
      <w:r w:rsidR="00102563">
        <w:rPr>
          <w:rFonts w:ascii="Seat Bcn" w:hAnsi="Seat Bcn" w:cs="SeatBcn-Medium"/>
          <w:sz w:val="13"/>
          <w:szCs w:val="13"/>
          <w:lang w:val="es-ES"/>
        </w:rPr>
        <w:t>569 89068584</w:t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  <w:t>M/</w:t>
      </w:r>
      <w:r w:rsidRPr="00AD6308">
        <w:rPr>
          <w:rFonts w:ascii="Seat Bcn" w:hAnsi="Seat Bcn" w:cs="SeatBcn-Medium"/>
          <w:sz w:val="13"/>
          <w:szCs w:val="13"/>
          <w:lang w:val="es-ES"/>
        </w:rPr>
        <w:t xml:space="preserve"> </w:t>
      </w:r>
      <w:r>
        <w:rPr>
          <w:rFonts w:ascii="Seat Bcn" w:hAnsi="Seat Bcn" w:cs="SeatBcn-Medium"/>
          <w:sz w:val="13"/>
          <w:szCs w:val="13"/>
          <w:lang w:val="es-ES"/>
        </w:rPr>
        <w:t>+569 9</w:t>
      </w:r>
      <w:r w:rsidR="00973939">
        <w:rPr>
          <w:rFonts w:ascii="Seat Bcn" w:hAnsi="Seat Bcn" w:cs="SeatBcn-Medium"/>
          <w:sz w:val="13"/>
          <w:szCs w:val="13"/>
          <w:lang w:val="es-ES"/>
        </w:rPr>
        <w:t>9910769</w:t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  <w:t>M/ +569 88795040</w:t>
      </w:r>
    </w:p>
    <w:p w14:paraId="02FEA8CA" w14:textId="65519462" w:rsidR="00990021" w:rsidRDefault="00BC4990" w:rsidP="00102563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hyperlink r:id="rId9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pablo.viollier@porsche-chile.cl</w:t>
        </w:r>
      </w:hyperlink>
      <w:r w:rsidR="00102563">
        <w:rPr>
          <w:rFonts w:ascii="Seat Bcn" w:hAnsi="Seat Bcn" w:cs="SeatBcn-Medium"/>
          <w:sz w:val="13"/>
          <w:szCs w:val="13"/>
          <w:lang w:val="es-ES"/>
        </w:rPr>
        <w:t xml:space="preserve"> </w:t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hyperlink r:id="rId10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loreto.navarro@porsche-chile.cl</w:t>
        </w:r>
      </w:hyperlink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hyperlink r:id="rId11" w:history="1">
        <w:r w:rsidR="00990021" w:rsidRPr="00E93424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andrea.ustariz@porsche-chile.cl</w:t>
        </w:r>
      </w:hyperlink>
    </w:p>
    <w:p w14:paraId="4A9039D0" w14:textId="0B233F19" w:rsidR="00C7152D" w:rsidRPr="00990021" w:rsidRDefault="00C7152D" w:rsidP="00806DF1">
      <w:pPr>
        <w:spacing w:after="0" w:line="288" w:lineRule="auto"/>
      </w:pPr>
    </w:p>
    <w:sectPr w:rsidR="00C7152D" w:rsidRPr="00990021" w:rsidSect="002420CB">
      <w:headerReference w:type="default" r:id="rId12"/>
      <w:footerReference w:type="default" r:id="rId13"/>
      <w:headerReference w:type="first" r:id="rId14"/>
      <w:pgSz w:w="11906" w:h="16838"/>
      <w:pgMar w:top="2268" w:right="1133" w:bottom="1276" w:left="153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B46EB" w14:textId="77777777" w:rsidR="001C2378" w:rsidRDefault="001C2378" w:rsidP="00C7152D">
      <w:pPr>
        <w:spacing w:after="0" w:line="240" w:lineRule="auto"/>
      </w:pPr>
      <w:r>
        <w:separator/>
      </w:r>
    </w:p>
  </w:endnote>
  <w:endnote w:type="continuationSeparator" w:id="0">
    <w:p w14:paraId="03F52D97" w14:textId="77777777" w:rsidR="001C2378" w:rsidRDefault="001C2378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atBcn-Medium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433C" w14:textId="33DD90E5" w:rsidR="007A6FDD" w:rsidRPr="006345EC" w:rsidRDefault="00BC4990">
    <w:pPr>
      <w:pStyle w:val="Piedepgina"/>
      <w:jc w:val="right"/>
      <w:rPr>
        <w:rFonts w:ascii="Seat Bcn" w:hAnsi="Seat Bcn"/>
        <w:sz w:val="16"/>
        <w:szCs w:val="16"/>
      </w:rPr>
    </w:pPr>
    <w:sdt>
      <w:sdtPr>
        <w:rPr>
          <w:rFonts w:ascii="Seat Bcn" w:hAnsi="Seat Bcn"/>
          <w:sz w:val="16"/>
          <w:szCs w:val="16"/>
        </w:rPr>
        <w:id w:val="-1181460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at Bcn" w:hAnsi="Seat Bcn"/>
              <w:sz w:val="16"/>
              <w:szCs w:val="16"/>
            </w:rPr>
            <w:id w:val="-1152598658"/>
            <w:docPartObj>
              <w:docPartGallery w:val="Page Numbers (Top of Page)"/>
              <w:docPartUnique/>
            </w:docPartObj>
          </w:sdtPr>
          <w:sdtEndPr/>
          <w:sdtContent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Página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4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 de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5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3E527BE" w14:textId="77777777" w:rsidR="007A6FDD" w:rsidRDefault="007A6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08F7" w14:textId="77777777" w:rsidR="001C2378" w:rsidRDefault="001C2378" w:rsidP="00C7152D">
      <w:pPr>
        <w:spacing w:after="0" w:line="240" w:lineRule="auto"/>
      </w:pPr>
      <w:r>
        <w:separator/>
      </w:r>
    </w:p>
  </w:footnote>
  <w:footnote w:type="continuationSeparator" w:id="0">
    <w:p w14:paraId="59023DB5" w14:textId="77777777" w:rsidR="001C2378" w:rsidRDefault="001C2378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B6A9" w14:textId="77777777" w:rsidR="007A6FDD" w:rsidRPr="000A670A" w:rsidRDefault="007A6FDD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2336" behindDoc="0" locked="0" layoutInCell="1" allowOverlap="1" wp14:anchorId="729306EE" wp14:editId="0D7DD6DE">
          <wp:simplePos x="0" y="0"/>
          <wp:positionH relativeFrom="margin">
            <wp:posOffset>4842510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1" name="Imagen 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0288" behindDoc="1" locked="0" layoutInCell="1" allowOverlap="1" wp14:anchorId="2FA8C69C" wp14:editId="78D81ED8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373EA" w14:textId="77777777" w:rsidR="007A6FDD" w:rsidRDefault="007A6FDD" w:rsidP="000A670A">
    <w:pPr>
      <w:spacing w:after="0" w:line="240" w:lineRule="auto"/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4144" behindDoc="0" locked="0" layoutInCell="1" allowOverlap="1" wp14:anchorId="16242BF3" wp14:editId="04B6B6EA">
          <wp:simplePos x="0" y="0"/>
          <wp:positionH relativeFrom="margin">
            <wp:posOffset>4841875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4" name="Imagen 1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F89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6192" behindDoc="0" locked="0" layoutInCell="1" allowOverlap="1" wp14:anchorId="7093D3DF" wp14:editId="7233F9EF">
          <wp:simplePos x="0" y="0"/>
          <wp:positionH relativeFrom="column">
            <wp:posOffset>-245110</wp:posOffset>
          </wp:positionH>
          <wp:positionV relativeFrom="paragraph">
            <wp:posOffset>5715</wp:posOffset>
          </wp:positionV>
          <wp:extent cx="1551600" cy="810000"/>
          <wp:effectExtent l="0" t="0" r="0" b="0"/>
          <wp:wrapNone/>
          <wp:docPr id="5" name="Picture 17" descr="D:\USUARIS\TULVDRV\Desktop\Hola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D:\USUARIS\TULVDRV\Desktop\Hola!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8240" behindDoc="1" locked="0" layoutInCell="1" allowOverlap="1" wp14:anchorId="4F0843A1" wp14:editId="0B17506F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6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2269"/>
        </w:tabs>
        <w:ind w:left="2269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9"/>
        </w:tabs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9"/>
        </w:tabs>
        <w:ind w:left="514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9"/>
        </w:tabs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9"/>
        </w:tabs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9"/>
        </w:tabs>
        <w:ind w:left="730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9"/>
        </w:tabs>
        <w:ind w:left="8029" w:hanging="360"/>
      </w:pPr>
      <w:rPr>
        <w:rFonts w:ascii="Wingdings" w:hAnsi="Wingdings" w:hint="default"/>
      </w:rPr>
    </w:lvl>
  </w:abstractNum>
  <w:abstractNum w:abstractNumId="1" w15:restartNumberingAfterBreak="0">
    <w:nsid w:val="44D140FC"/>
    <w:multiLevelType w:val="multilevel"/>
    <w:tmpl w:val="766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70BE"/>
    <w:multiLevelType w:val="hybridMultilevel"/>
    <w:tmpl w:val="CE60C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284C"/>
    <w:multiLevelType w:val="hybridMultilevel"/>
    <w:tmpl w:val="5CFCB5E4"/>
    <w:lvl w:ilvl="0" w:tplc="7044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lang w:val="en-G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35C6"/>
    <w:multiLevelType w:val="multilevel"/>
    <w:tmpl w:val="3AC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6D6B22"/>
    <w:multiLevelType w:val="hybridMultilevel"/>
    <w:tmpl w:val="9984E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8B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D"/>
    <w:rsid w:val="00000AB5"/>
    <w:rsid w:val="00006B27"/>
    <w:rsid w:val="00007C40"/>
    <w:rsid w:val="00010387"/>
    <w:rsid w:val="00011D25"/>
    <w:rsid w:val="00012428"/>
    <w:rsid w:val="00022219"/>
    <w:rsid w:val="00026964"/>
    <w:rsid w:val="000325D0"/>
    <w:rsid w:val="000335D3"/>
    <w:rsid w:val="0003400B"/>
    <w:rsid w:val="00034310"/>
    <w:rsid w:val="00035427"/>
    <w:rsid w:val="00035CD6"/>
    <w:rsid w:val="00037B5B"/>
    <w:rsid w:val="000400FE"/>
    <w:rsid w:val="000431E1"/>
    <w:rsid w:val="00047074"/>
    <w:rsid w:val="00047B1D"/>
    <w:rsid w:val="0005351C"/>
    <w:rsid w:val="00057947"/>
    <w:rsid w:val="00057B17"/>
    <w:rsid w:val="0006521C"/>
    <w:rsid w:val="00065948"/>
    <w:rsid w:val="00066231"/>
    <w:rsid w:val="0007454A"/>
    <w:rsid w:val="000777A9"/>
    <w:rsid w:val="000848A8"/>
    <w:rsid w:val="00086264"/>
    <w:rsid w:val="000904D6"/>
    <w:rsid w:val="00090D98"/>
    <w:rsid w:val="0009211A"/>
    <w:rsid w:val="0009306C"/>
    <w:rsid w:val="00094BA6"/>
    <w:rsid w:val="00096865"/>
    <w:rsid w:val="00096C1B"/>
    <w:rsid w:val="00096FC9"/>
    <w:rsid w:val="00097099"/>
    <w:rsid w:val="0009783F"/>
    <w:rsid w:val="000A0180"/>
    <w:rsid w:val="000A2C57"/>
    <w:rsid w:val="000A475F"/>
    <w:rsid w:val="000A670A"/>
    <w:rsid w:val="000A753C"/>
    <w:rsid w:val="000B33DF"/>
    <w:rsid w:val="000B73B8"/>
    <w:rsid w:val="000C09D0"/>
    <w:rsid w:val="000C13F6"/>
    <w:rsid w:val="000C267A"/>
    <w:rsid w:val="000C29A4"/>
    <w:rsid w:val="000C30B5"/>
    <w:rsid w:val="000C4932"/>
    <w:rsid w:val="000C5935"/>
    <w:rsid w:val="000C6BA4"/>
    <w:rsid w:val="000C7D8F"/>
    <w:rsid w:val="000D25C4"/>
    <w:rsid w:val="000D4698"/>
    <w:rsid w:val="000E293C"/>
    <w:rsid w:val="000E488D"/>
    <w:rsid w:val="000E638C"/>
    <w:rsid w:val="000E6BB1"/>
    <w:rsid w:val="000F3E51"/>
    <w:rsid w:val="000F494A"/>
    <w:rsid w:val="0010009B"/>
    <w:rsid w:val="00101489"/>
    <w:rsid w:val="001023B5"/>
    <w:rsid w:val="00102563"/>
    <w:rsid w:val="00104085"/>
    <w:rsid w:val="00107469"/>
    <w:rsid w:val="001079AF"/>
    <w:rsid w:val="00110E2D"/>
    <w:rsid w:val="0011344B"/>
    <w:rsid w:val="0011460C"/>
    <w:rsid w:val="0011494C"/>
    <w:rsid w:val="00114E48"/>
    <w:rsid w:val="001251EF"/>
    <w:rsid w:val="00126DAE"/>
    <w:rsid w:val="00127945"/>
    <w:rsid w:val="001322DD"/>
    <w:rsid w:val="00132671"/>
    <w:rsid w:val="0014777A"/>
    <w:rsid w:val="0015049E"/>
    <w:rsid w:val="00156D17"/>
    <w:rsid w:val="00157169"/>
    <w:rsid w:val="00157683"/>
    <w:rsid w:val="00160720"/>
    <w:rsid w:val="0016711D"/>
    <w:rsid w:val="0017019E"/>
    <w:rsid w:val="00171F20"/>
    <w:rsid w:val="001720F2"/>
    <w:rsid w:val="00172732"/>
    <w:rsid w:val="00172D02"/>
    <w:rsid w:val="0017562C"/>
    <w:rsid w:val="0018159F"/>
    <w:rsid w:val="00182EF4"/>
    <w:rsid w:val="00186D9D"/>
    <w:rsid w:val="0019290C"/>
    <w:rsid w:val="0019427B"/>
    <w:rsid w:val="00194A8C"/>
    <w:rsid w:val="001961EA"/>
    <w:rsid w:val="001962BA"/>
    <w:rsid w:val="00196D33"/>
    <w:rsid w:val="0019736D"/>
    <w:rsid w:val="001A2528"/>
    <w:rsid w:val="001A3B7A"/>
    <w:rsid w:val="001A4FE1"/>
    <w:rsid w:val="001A6852"/>
    <w:rsid w:val="001A7B09"/>
    <w:rsid w:val="001A7DDB"/>
    <w:rsid w:val="001B46F3"/>
    <w:rsid w:val="001B55B8"/>
    <w:rsid w:val="001B5731"/>
    <w:rsid w:val="001B6724"/>
    <w:rsid w:val="001B6C8E"/>
    <w:rsid w:val="001B7065"/>
    <w:rsid w:val="001C16D2"/>
    <w:rsid w:val="001C2378"/>
    <w:rsid w:val="001C2D0B"/>
    <w:rsid w:val="001C6609"/>
    <w:rsid w:val="001D16B5"/>
    <w:rsid w:val="001D4BEC"/>
    <w:rsid w:val="001D721D"/>
    <w:rsid w:val="001D796C"/>
    <w:rsid w:val="001E0E1A"/>
    <w:rsid w:val="001F0939"/>
    <w:rsid w:val="001F0BEF"/>
    <w:rsid w:val="001F1CA8"/>
    <w:rsid w:val="00200C53"/>
    <w:rsid w:val="0020127E"/>
    <w:rsid w:val="00202FF0"/>
    <w:rsid w:val="00206776"/>
    <w:rsid w:val="002072A2"/>
    <w:rsid w:val="002107B7"/>
    <w:rsid w:val="0021793B"/>
    <w:rsid w:val="00220F38"/>
    <w:rsid w:val="00223E78"/>
    <w:rsid w:val="00224114"/>
    <w:rsid w:val="0022415B"/>
    <w:rsid w:val="00225819"/>
    <w:rsid w:val="00225A8A"/>
    <w:rsid w:val="00225F5F"/>
    <w:rsid w:val="00225F8C"/>
    <w:rsid w:val="00226498"/>
    <w:rsid w:val="00227DCA"/>
    <w:rsid w:val="00241957"/>
    <w:rsid w:val="002420CB"/>
    <w:rsid w:val="00243636"/>
    <w:rsid w:val="002456F9"/>
    <w:rsid w:val="0024637A"/>
    <w:rsid w:val="00250E31"/>
    <w:rsid w:val="00251BFF"/>
    <w:rsid w:val="00254FD0"/>
    <w:rsid w:val="00256679"/>
    <w:rsid w:val="00260D07"/>
    <w:rsid w:val="00263843"/>
    <w:rsid w:val="0026474B"/>
    <w:rsid w:val="00270BAE"/>
    <w:rsid w:val="00273864"/>
    <w:rsid w:val="002751FA"/>
    <w:rsid w:val="00275F10"/>
    <w:rsid w:val="00276BD4"/>
    <w:rsid w:val="00277710"/>
    <w:rsid w:val="0027781D"/>
    <w:rsid w:val="00277A86"/>
    <w:rsid w:val="00285F5C"/>
    <w:rsid w:val="00295EB6"/>
    <w:rsid w:val="002A0990"/>
    <w:rsid w:val="002A3060"/>
    <w:rsid w:val="002A6674"/>
    <w:rsid w:val="002B0CFD"/>
    <w:rsid w:val="002B2A35"/>
    <w:rsid w:val="002B4580"/>
    <w:rsid w:val="002C06D8"/>
    <w:rsid w:val="002C08EA"/>
    <w:rsid w:val="002C1011"/>
    <w:rsid w:val="002C2BF4"/>
    <w:rsid w:val="002C3BEF"/>
    <w:rsid w:val="002D1ADA"/>
    <w:rsid w:val="002D2DD5"/>
    <w:rsid w:val="002D6DD5"/>
    <w:rsid w:val="002D75A9"/>
    <w:rsid w:val="002E2841"/>
    <w:rsid w:val="002E3035"/>
    <w:rsid w:val="002E7964"/>
    <w:rsid w:val="002F520E"/>
    <w:rsid w:val="002F76D8"/>
    <w:rsid w:val="003005EB"/>
    <w:rsid w:val="00302414"/>
    <w:rsid w:val="00303E23"/>
    <w:rsid w:val="003040DA"/>
    <w:rsid w:val="0030482C"/>
    <w:rsid w:val="00304B3A"/>
    <w:rsid w:val="0030705E"/>
    <w:rsid w:val="0031003E"/>
    <w:rsid w:val="00312AFE"/>
    <w:rsid w:val="00313DCA"/>
    <w:rsid w:val="00314B72"/>
    <w:rsid w:val="00314C6D"/>
    <w:rsid w:val="00320597"/>
    <w:rsid w:val="00320EDF"/>
    <w:rsid w:val="0032280A"/>
    <w:rsid w:val="00326154"/>
    <w:rsid w:val="00333E01"/>
    <w:rsid w:val="00334328"/>
    <w:rsid w:val="003366E8"/>
    <w:rsid w:val="00337C32"/>
    <w:rsid w:val="00337CDD"/>
    <w:rsid w:val="003415F0"/>
    <w:rsid w:val="00342A65"/>
    <w:rsid w:val="00344B6C"/>
    <w:rsid w:val="00345E5C"/>
    <w:rsid w:val="00345EA0"/>
    <w:rsid w:val="003512E6"/>
    <w:rsid w:val="00351C32"/>
    <w:rsid w:val="00352B38"/>
    <w:rsid w:val="00355F37"/>
    <w:rsid w:val="003565C6"/>
    <w:rsid w:val="003616CE"/>
    <w:rsid w:val="003622E5"/>
    <w:rsid w:val="003626E8"/>
    <w:rsid w:val="00367B53"/>
    <w:rsid w:val="00370399"/>
    <w:rsid w:val="0037238C"/>
    <w:rsid w:val="00376AB8"/>
    <w:rsid w:val="00376E1B"/>
    <w:rsid w:val="00377C94"/>
    <w:rsid w:val="003833F3"/>
    <w:rsid w:val="00384EA6"/>
    <w:rsid w:val="00385DF3"/>
    <w:rsid w:val="0038608B"/>
    <w:rsid w:val="00386BC5"/>
    <w:rsid w:val="00387664"/>
    <w:rsid w:val="003913FE"/>
    <w:rsid w:val="00392210"/>
    <w:rsid w:val="00392F2A"/>
    <w:rsid w:val="003A2123"/>
    <w:rsid w:val="003A3FD7"/>
    <w:rsid w:val="003A4A97"/>
    <w:rsid w:val="003A5D9A"/>
    <w:rsid w:val="003A642E"/>
    <w:rsid w:val="003B3967"/>
    <w:rsid w:val="003B57DE"/>
    <w:rsid w:val="003C20B0"/>
    <w:rsid w:val="003C2BE9"/>
    <w:rsid w:val="003D056C"/>
    <w:rsid w:val="003D2101"/>
    <w:rsid w:val="003D3196"/>
    <w:rsid w:val="003D3521"/>
    <w:rsid w:val="003D47EB"/>
    <w:rsid w:val="003D5192"/>
    <w:rsid w:val="003E0442"/>
    <w:rsid w:val="003E6DD4"/>
    <w:rsid w:val="003F015B"/>
    <w:rsid w:val="003F05DD"/>
    <w:rsid w:val="003F4201"/>
    <w:rsid w:val="003F5C34"/>
    <w:rsid w:val="003F621D"/>
    <w:rsid w:val="003F7819"/>
    <w:rsid w:val="004026B6"/>
    <w:rsid w:val="0040272E"/>
    <w:rsid w:val="00403CB9"/>
    <w:rsid w:val="0040487C"/>
    <w:rsid w:val="00404B4F"/>
    <w:rsid w:val="00405DCB"/>
    <w:rsid w:val="00406F21"/>
    <w:rsid w:val="00407CB6"/>
    <w:rsid w:val="00410890"/>
    <w:rsid w:val="00410894"/>
    <w:rsid w:val="00411657"/>
    <w:rsid w:val="00414D8E"/>
    <w:rsid w:val="00417D6E"/>
    <w:rsid w:val="00422C50"/>
    <w:rsid w:val="00427B68"/>
    <w:rsid w:val="00430AC9"/>
    <w:rsid w:val="00432A1C"/>
    <w:rsid w:val="00432F5B"/>
    <w:rsid w:val="004419E7"/>
    <w:rsid w:val="00442B0F"/>
    <w:rsid w:val="00450548"/>
    <w:rsid w:val="00451786"/>
    <w:rsid w:val="004524AA"/>
    <w:rsid w:val="004550D9"/>
    <w:rsid w:val="00457F7B"/>
    <w:rsid w:val="00461D5B"/>
    <w:rsid w:val="00462E58"/>
    <w:rsid w:val="00463E35"/>
    <w:rsid w:val="00465272"/>
    <w:rsid w:val="00467430"/>
    <w:rsid w:val="00472E3B"/>
    <w:rsid w:val="004809C7"/>
    <w:rsid w:val="004844CC"/>
    <w:rsid w:val="004936D0"/>
    <w:rsid w:val="00493D11"/>
    <w:rsid w:val="004A0F43"/>
    <w:rsid w:val="004A15EA"/>
    <w:rsid w:val="004A1952"/>
    <w:rsid w:val="004A2863"/>
    <w:rsid w:val="004A2FB8"/>
    <w:rsid w:val="004A36BB"/>
    <w:rsid w:val="004A4416"/>
    <w:rsid w:val="004A4C70"/>
    <w:rsid w:val="004A6C49"/>
    <w:rsid w:val="004B1106"/>
    <w:rsid w:val="004C0EA1"/>
    <w:rsid w:val="004C407A"/>
    <w:rsid w:val="004C665C"/>
    <w:rsid w:val="004D08B8"/>
    <w:rsid w:val="004D2CD0"/>
    <w:rsid w:val="004D57EA"/>
    <w:rsid w:val="004D6E36"/>
    <w:rsid w:val="004E0E64"/>
    <w:rsid w:val="004E0E76"/>
    <w:rsid w:val="004E18A9"/>
    <w:rsid w:val="004F006E"/>
    <w:rsid w:val="004F2EF1"/>
    <w:rsid w:val="00500520"/>
    <w:rsid w:val="0050199B"/>
    <w:rsid w:val="00502304"/>
    <w:rsid w:val="00503376"/>
    <w:rsid w:val="00503E8F"/>
    <w:rsid w:val="005106E4"/>
    <w:rsid w:val="005112B1"/>
    <w:rsid w:val="00511610"/>
    <w:rsid w:val="00515BB1"/>
    <w:rsid w:val="00515E28"/>
    <w:rsid w:val="0052209D"/>
    <w:rsid w:val="00525B33"/>
    <w:rsid w:val="00530C80"/>
    <w:rsid w:val="0053195B"/>
    <w:rsid w:val="0053255D"/>
    <w:rsid w:val="0053330F"/>
    <w:rsid w:val="00534341"/>
    <w:rsid w:val="00537D8B"/>
    <w:rsid w:val="0055148A"/>
    <w:rsid w:val="00551B2D"/>
    <w:rsid w:val="0055282D"/>
    <w:rsid w:val="0055757D"/>
    <w:rsid w:val="0056123D"/>
    <w:rsid w:val="005623C5"/>
    <w:rsid w:val="00562DA3"/>
    <w:rsid w:val="00563054"/>
    <w:rsid w:val="00563E02"/>
    <w:rsid w:val="005661A5"/>
    <w:rsid w:val="00572F63"/>
    <w:rsid w:val="00581BAE"/>
    <w:rsid w:val="005834A1"/>
    <w:rsid w:val="005842E4"/>
    <w:rsid w:val="0058432E"/>
    <w:rsid w:val="00591AA6"/>
    <w:rsid w:val="00591C97"/>
    <w:rsid w:val="005938CE"/>
    <w:rsid w:val="00593902"/>
    <w:rsid w:val="00596F7C"/>
    <w:rsid w:val="005A0267"/>
    <w:rsid w:val="005A157F"/>
    <w:rsid w:val="005A266C"/>
    <w:rsid w:val="005A37F4"/>
    <w:rsid w:val="005A43C5"/>
    <w:rsid w:val="005A5E20"/>
    <w:rsid w:val="005A61B8"/>
    <w:rsid w:val="005A64A9"/>
    <w:rsid w:val="005B085E"/>
    <w:rsid w:val="005B28F8"/>
    <w:rsid w:val="005B3275"/>
    <w:rsid w:val="005B45C6"/>
    <w:rsid w:val="005B51C3"/>
    <w:rsid w:val="005B609E"/>
    <w:rsid w:val="005B6273"/>
    <w:rsid w:val="005B7060"/>
    <w:rsid w:val="005B7FB7"/>
    <w:rsid w:val="005C4BA4"/>
    <w:rsid w:val="005C54F8"/>
    <w:rsid w:val="005C70F1"/>
    <w:rsid w:val="005D09A5"/>
    <w:rsid w:val="005D1068"/>
    <w:rsid w:val="005D2BB3"/>
    <w:rsid w:val="005D78F0"/>
    <w:rsid w:val="005E1F0E"/>
    <w:rsid w:val="005E33F7"/>
    <w:rsid w:val="005E5F3B"/>
    <w:rsid w:val="005F23B9"/>
    <w:rsid w:val="005F30B6"/>
    <w:rsid w:val="005F50FE"/>
    <w:rsid w:val="00600BC1"/>
    <w:rsid w:val="00600C8A"/>
    <w:rsid w:val="00604E6B"/>
    <w:rsid w:val="00606736"/>
    <w:rsid w:val="00606874"/>
    <w:rsid w:val="0061245A"/>
    <w:rsid w:val="006231CC"/>
    <w:rsid w:val="00627DB9"/>
    <w:rsid w:val="00633554"/>
    <w:rsid w:val="006345EC"/>
    <w:rsid w:val="006347D4"/>
    <w:rsid w:val="0063517F"/>
    <w:rsid w:val="006479A0"/>
    <w:rsid w:val="00650995"/>
    <w:rsid w:val="00653C3B"/>
    <w:rsid w:val="006564FB"/>
    <w:rsid w:val="00656D4A"/>
    <w:rsid w:val="00656D5B"/>
    <w:rsid w:val="006610F9"/>
    <w:rsid w:val="00663825"/>
    <w:rsid w:val="006660E7"/>
    <w:rsid w:val="00667398"/>
    <w:rsid w:val="00670184"/>
    <w:rsid w:val="006704FC"/>
    <w:rsid w:val="0067128F"/>
    <w:rsid w:val="00674315"/>
    <w:rsid w:val="00674477"/>
    <w:rsid w:val="0067712B"/>
    <w:rsid w:val="00682138"/>
    <w:rsid w:val="00685C53"/>
    <w:rsid w:val="00686862"/>
    <w:rsid w:val="00686CB8"/>
    <w:rsid w:val="00686CF9"/>
    <w:rsid w:val="00687557"/>
    <w:rsid w:val="00690877"/>
    <w:rsid w:val="00691E8C"/>
    <w:rsid w:val="0069410A"/>
    <w:rsid w:val="0069446D"/>
    <w:rsid w:val="006949AB"/>
    <w:rsid w:val="00694E7C"/>
    <w:rsid w:val="00696549"/>
    <w:rsid w:val="00697E03"/>
    <w:rsid w:val="006A3EC1"/>
    <w:rsid w:val="006A503C"/>
    <w:rsid w:val="006A5610"/>
    <w:rsid w:val="006A720A"/>
    <w:rsid w:val="006B064B"/>
    <w:rsid w:val="006B1F26"/>
    <w:rsid w:val="006B387C"/>
    <w:rsid w:val="006B3DE0"/>
    <w:rsid w:val="006B474F"/>
    <w:rsid w:val="006B77D5"/>
    <w:rsid w:val="006C55BB"/>
    <w:rsid w:val="006C5A56"/>
    <w:rsid w:val="006C6BC3"/>
    <w:rsid w:val="006D34DF"/>
    <w:rsid w:val="006D3F49"/>
    <w:rsid w:val="006D4938"/>
    <w:rsid w:val="006E01FB"/>
    <w:rsid w:val="006E55EF"/>
    <w:rsid w:val="006E69C9"/>
    <w:rsid w:val="006F014A"/>
    <w:rsid w:val="006F0560"/>
    <w:rsid w:val="006F09C8"/>
    <w:rsid w:val="006F10EF"/>
    <w:rsid w:val="006F29AA"/>
    <w:rsid w:val="006F2EBA"/>
    <w:rsid w:val="006F2F8E"/>
    <w:rsid w:val="006F42B3"/>
    <w:rsid w:val="006F50B8"/>
    <w:rsid w:val="0070012D"/>
    <w:rsid w:val="00700973"/>
    <w:rsid w:val="00703C2E"/>
    <w:rsid w:val="00704C28"/>
    <w:rsid w:val="00705BE6"/>
    <w:rsid w:val="0070797D"/>
    <w:rsid w:val="00712E40"/>
    <w:rsid w:val="00714F45"/>
    <w:rsid w:val="0071543F"/>
    <w:rsid w:val="0072401A"/>
    <w:rsid w:val="007246CB"/>
    <w:rsid w:val="00725ACA"/>
    <w:rsid w:val="00726F23"/>
    <w:rsid w:val="00727AB2"/>
    <w:rsid w:val="00727BC2"/>
    <w:rsid w:val="007315E5"/>
    <w:rsid w:val="00733714"/>
    <w:rsid w:val="007405EE"/>
    <w:rsid w:val="007408C9"/>
    <w:rsid w:val="0074178A"/>
    <w:rsid w:val="00742C04"/>
    <w:rsid w:val="0074313A"/>
    <w:rsid w:val="00745446"/>
    <w:rsid w:val="00745D6D"/>
    <w:rsid w:val="00750B95"/>
    <w:rsid w:val="00752032"/>
    <w:rsid w:val="007536AF"/>
    <w:rsid w:val="00756D02"/>
    <w:rsid w:val="00762EAE"/>
    <w:rsid w:val="00765960"/>
    <w:rsid w:val="00767E81"/>
    <w:rsid w:val="00770439"/>
    <w:rsid w:val="00773118"/>
    <w:rsid w:val="007741FB"/>
    <w:rsid w:val="0077471D"/>
    <w:rsid w:val="00774A1E"/>
    <w:rsid w:val="00775728"/>
    <w:rsid w:val="00781B62"/>
    <w:rsid w:val="0078270A"/>
    <w:rsid w:val="0078312D"/>
    <w:rsid w:val="00785FA5"/>
    <w:rsid w:val="00786F20"/>
    <w:rsid w:val="00790BC0"/>
    <w:rsid w:val="00791B72"/>
    <w:rsid w:val="00792079"/>
    <w:rsid w:val="00793613"/>
    <w:rsid w:val="00794B96"/>
    <w:rsid w:val="00797FF2"/>
    <w:rsid w:val="007A4597"/>
    <w:rsid w:val="007A6FDD"/>
    <w:rsid w:val="007B0187"/>
    <w:rsid w:val="007B57C4"/>
    <w:rsid w:val="007B6A0F"/>
    <w:rsid w:val="007C114D"/>
    <w:rsid w:val="007C3104"/>
    <w:rsid w:val="007C36AD"/>
    <w:rsid w:val="007C5E70"/>
    <w:rsid w:val="007C7C71"/>
    <w:rsid w:val="007D0F28"/>
    <w:rsid w:val="007D1299"/>
    <w:rsid w:val="007D47C5"/>
    <w:rsid w:val="007D595D"/>
    <w:rsid w:val="007E1755"/>
    <w:rsid w:val="007E387A"/>
    <w:rsid w:val="007E4011"/>
    <w:rsid w:val="007E5D5C"/>
    <w:rsid w:val="007E5DA8"/>
    <w:rsid w:val="007E6E27"/>
    <w:rsid w:val="007E6F38"/>
    <w:rsid w:val="007F0421"/>
    <w:rsid w:val="007F6F12"/>
    <w:rsid w:val="007F700E"/>
    <w:rsid w:val="007F79F5"/>
    <w:rsid w:val="008006D1"/>
    <w:rsid w:val="00803E15"/>
    <w:rsid w:val="008040A2"/>
    <w:rsid w:val="00806DF1"/>
    <w:rsid w:val="008133BA"/>
    <w:rsid w:val="00813482"/>
    <w:rsid w:val="0081544B"/>
    <w:rsid w:val="00816890"/>
    <w:rsid w:val="00816995"/>
    <w:rsid w:val="00817228"/>
    <w:rsid w:val="00817B6A"/>
    <w:rsid w:val="008225DA"/>
    <w:rsid w:val="00824FA8"/>
    <w:rsid w:val="00826AC0"/>
    <w:rsid w:val="00826DA2"/>
    <w:rsid w:val="008276E6"/>
    <w:rsid w:val="00827B16"/>
    <w:rsid w:val="00830E93"/>
    <w:rsid w:val="00832130"/>
    <w:rsid w:val="0083215C"/>
    <w:rsid w:val="0083497D"/>
    <w:rsid w:val="00837F28"/>
    <w:rsid w:val="008445B1"/>
    <w:rsid w:val="00845247"/>
    <w:rsid w:val="008454C9"/>
    <w:rsid w:val="008470FB"/>
    <w:rsid w:val="0085053E"/>
    <w:rsid w:val="00850D99"/>
    <w:rsid w:val="008510BD"/>
    <w:rsid w:val="00860E07"/>
    <w:rsid w:val="0086143C"/>
    <w:rsid w:val="00865927"/>
    <w:rsid w:val="00866126"/>
    <w:rsid w:val="00866D0C"/>
    <w:rsid w:val="00870154"/>
    <w:rsid w:val="0087134C"/>
    <w:rsid w:val="008776A5"/>
    <w:rsid w:val="00880BCD"/>
    <w:rsid w:val="0088190A"/>
    <w:rsid w:val="00885109"/>
    <w:rsid w:val="008853BE"/>
    <w:rsid w:val="00886662"/>
    <w:rsid w:val="008918F5"/>
    <w:rsid w:val="00892F33"/>
    <w:rsid w:val="00895C04"/>
    <w:rsid w:val="00896676"/>
    <w:rsid w:val="00896A18"/>
    <w:rsid w:val="008A528E"/>
    <w:rsid w:val="008A533E"/>
    <w:rsid w:val="008A6ACD"/>
    <w:rsid w:val="008C0A56"/>
    <w:rsid w:val="008C1474"/>
    <w:rsid w:val="008C1E1B"/>
    <w:rsid w:val="008C2B09"/>
    <w:rsid w:val="008C2BEC"/>
    <w:rsid w:val="008C4A6E"/>
    <w:rsid w:val="008C5E83"/>
    <w:rsid w:val="008C60D7"/>
    <w:rsid w:val="008D04AE"/>
    <w:rsid w:val="008D09D7"/>
    <w:rsid w:val="008D0E08"/>
    <w:rsid w:val="008D1145"/>
    <w:rsid w:val="008D16BF"/>
    <w:rsid w:val="008D479A"/>
    <w:rsid w:val="008D7079"/>
    <w:rsid w:val="008E2E74"/>
    <w:rsid w:val="008E440C"/>
    <w:rsid w:val="008E4C12"/>
    <w:rsid w:val="008E7E92"/>
    <w:rsid w:val="008F07F5"/>
    <w:rsid w:val="008F3194"/>
    <w:rsid w:val="008F4E2F"/>
    <w:rsid w:val="008F522E"/>
    <w:rsid w:val="00903E75"/>
    <w:rsid w:val="009053E0"/>
    <w:rsid w:val="00906E39"/>
    <w:rsid w:val="00907EBF"/>
    <w:rsid w:val="009133A3"/>
    <w:rsid w:val="009133DB"/>
    <w:rsid w:val="00915623"/>
    <w:rsid w:val="00917D67"/>
    <w:rsid w:val="00920AA4"/>
    <w:rsid w:val="00923904"/>
    <w:rsid w:val="0092620D"/>
    <w:rsid w:val="009273D9"/>
    <w:rsid w:val="00927C28"/>
    <w:rsid w:val="00931B69"/>
    <w:rsid w:val="0093402C"/>
    <w:rsid w:val="009352DC"/>
    <w:rsid w:val="009369DF"/>
    <w:rsid w:val="009450E0"/>
    <w:rsid w:val="00945218"/>
    <w:rsid w:val="00945777"/>
    <w:rsid w:val="00950683"/>
    <w:rsid w:val="00952040"/>
    <w:rsid w:val="00956FE8"/>
    <w:rsid w:val="009616CB"/>
    <w:rsid w:val="00962892"/>
    <w:rsid w:val="009631AA"/>
    <w:rsid w:val="00965C3C"/>
    <w:rsid w:val="00966FA2"/>
    <w:rsid w:val="00973939"/>
    <w:rsid w:val="009767F6"/>
    <w:rsid w:val="009777E2"/>
    <w:rsid w:val="0098131D"/>
    <w:rsid w:val="00982927"/>
    <w:rsid w:val="00985B3B"/>
    <w:rsid w:val="00985CB3"/>
    <w:rsid w:val="0098798B"/>
    <w:rsid w:val="00990021"/>
    <w:rsid w:val="00990855"/>
    <w:rsid w:val="009934CA"/>
    <w:rsid w:val="009969CA"/>
    <w:rsid w:val="009A0E8A"/>
    <w:rsid w:val="009A1052"/>
    <w:rsid w:val="009A1278"/>
    <w:rsid w:val="009A2388"/>
    <w:rsid w:val="009A4A00"/>
    <w:rsid w:val="009A4A0F"/>
    <w:rsid w:val="009A4DED"/>
    <w:rsid w:val="009A67E1"/>
    <w:rsid w:val="009A7BE0"/>
    <w:rsid w:val="009B0C5B"/>
    <w:rsid w:val="009B22A2"/>
    <w:rsid w:val="009B2EDB"/>
    <w:rsid w:val="009B4492"/>
    <w:rsid w:val="009B6303"/>
    <w:rsid w:val="009B6889"/>
    <w:rsid w:val="009C1F83"/>
    <w:rsid w:val="009C2F15"/>
    <w:rsid w:val="009C4E66"/>
    <w:rsid w:val="009C6830"/>
    <w:rsid w:val="009C7EC9"/>
    <w:rsid w:val="009D194A"/>
    <w:rsid w:val="009D5DE8"/>
    <w:rsid w:val="009D62C3"/>
    <w:rsid w:val="009D65C1"/>
    <w:rsid w:val="009D6B82"/>
    <w:rsid w:val="009D7541"/>
    <w:rsid w:val="009D7630"/>
    <w:rsid w:val="009E1604"/>
    <w:rsid w:val="009E1B3F"/>
    <w:rsid w:val="009E2847"/>
    <w:rsid w:val="009E5251"/>
    <w:rsid w:val="009F0594"/>
    <w:rsid w:val="009F1CAC"/>
    <w:rsid w:val="009F7B1A"/>
    <w:rsid w:val="00A00473"/>
    <w:rsid w:val="00A00970"/>
    <w:rsid w:val="00A01C5A"/>
    <w:rsid w:val="00A02057"/>
    <w:rsid w:val="00A023BD"/>
    <w:rsid w:val="00A02F3F"/>
    <w:rsid w:val="00A05FFD"/>
    <w:rsid w:val="00A061F1"/>
    <w:rsid w:val="00A06224"/>
    <w:rsid w:val="00A06D49"/>
    <w:rsid w:val="00A1062E"/>
    <w:rsid w:val="00A121D5"/>
    <w:rsid w:val="00A13E9A"/>
    <w:rsid w:val="00A16959"/>
    <w:rsid w:val="00A21864"/>
    <w:rsid w:val="00A2211E"/>
    <w:rsid w:val="00A32CA7"/>
    <w:rsid w:val="00A3417C"/>
    <w:rsid w:val="00A36A48"/>
    <w:rsid w:val="00A375EF"/>
    <w:rsid w:val="00A401B8"/>
    <w:rsid w:val="00A404A8"/>
    <w:rsid w:val="00A42700"/>
    <w:rsid w:val="00A5038A"/>
    <w:rsid w:val="00A51F5D"/>
    <w:rsid w:val="00A52912"/>
    <w:rsid w:val="00A53FF7"/>
    <w:rsid w:val="00A6123A"/>
    <w:rsid w:val="00A64E59"/>
    <w:rsid w:val="00A674A7"/>
    <w:rsid w:val="00A72D7D"/>
    <w:rsid w:val="00A73396"/>
    <w:rsid w:val="00A83F36"/>
    <w:rsid w:val="00A8729D"/>
    <w:rsid w:val="00A9087B"/>
    <w:rsid w:val="00A9780B"/>
    <w:rsid w:val="00A979DE"/>
    <w:rsid w:val="00A97CDE"/>
    <w:rsid w:val="00AA461B"/>
    <w:rsid w:val="00AA5C3B"/>
    <w:rsid w:val="00AA7FF3"/>
    <w:rsid w:val="00AB1632"/>
    <w:rsid w:val="00AB563E"/>
    <w:rsid w:val="00AB5648"/>
    <w:rsid w:val="00AB6314"/>
    <w:rsid w:val="00AB645A"/>
    <w:rsid w:val="00AC2D6B"/>
    <w:rsid w:val="00AC4015"/>
    <w:rsid w:val="00AC42BD"/>
    <w:rsid w:val="00AC762C"/>
    <w:rsid w:val="00AD069D"/>
    <w:rsid w:val="00AD0E61"/>
    <w:rsid w:val="00AD6308"/>
    <w:rsid w:val="00AE05C5"/>
    <w:rsid w:val="00AE3D3A"/>
    <w:rsid w:val="00AE4100"/>
    <w:rsid w:val="00AE484A"/>
    <w:rsid w:val="00AE6A2E"/>
    <w:rsid w:val="00AE7CAB"/>
    <w:rsid w:val="00AF46E2"/>
    <w:rsid w:val="00AF5036"/>
    <w:rsid w:val="00AF738D"/>
    <w:rsid w:val="00AF7715"/>
    <w:rsid w:val="00B00991"/>
    <w:rsid w:val="00B03915"/>
    <w:rsid w:val="00B048D2"/>
    <w:rsid w:val="00B05D6A"/>
    <w:rsid w:val="00B07400"/>
    <w:rsid w:val="00B111F5"/>
    <w:rsid w:val="00B12AD8"/>
    <w:rsid w:val="00B15C26"/>
    <w:rsid w:val="00B17AC8"/>
    <w:rsid w:val="00B20B9C"/>
    <w:rsid w:val="00B2256F"/>
    <w:rsid w:val="00B247B2"/>
    <w:rsid w:val="00B24869"/>
    <w:rsid w:val="00B26A9B"/>
    <w:rsid w:val="00B300E4"/>
    <w:rsid w:val="00B31578"/>
    <w:rsid w:val="00B35D42"/>
    <w:rsid w:val="00B36AB2"/>
    <w:rsid w:val="00B36B36"/>
    <w:rsid w:val="00B40B21"/>
    <w:rsid w:val="00B414F7"/>
    <w:rsid w:val="00B4157B"/>
    <w:rsid w:val="00B458EA"/>
    <w:rsid w:val="00B464CD"/>
    <w:rsid w:val="00B51285"/>
    <w:rsid w:val="00B53506"/>
    <w:rsid w:val="00B54522"/>
    <w:rsid w:val="00B55AEC"/>
    <w:rsid w:val="00B56092"/>
    <w:rsid w:val="00B64491"/>
    <w:rsid w:val="00B64D79"/>
    <w:rsid w:val="00B6781C"/>
    <w:rsid w:val="00B712EE"/>
    <w:rsid w:val="00B71916"/>
    <w:rsid w:val="00B74822"/>
    <w:rsid w:val="00B8312D"/>
    <w:rsid w:val="00B849D2"/>
    <w:rsid w:val="00B84D21"/>
    <w:rsid w:val="00B87A4F"/>
    <w:rsid w:val="00B87C9C"/>
    <w:rsid w:val="00B9071C"/>
    <w:rsid w:val="00B94F62"/>
    <w:rsid w:val="00B9643B"/>
    <w:rsid w:val="00B96BFC"/>
    <w:rsid w:val="00BA3325"/>
    <w:rsid w:val="00BA4CEB"/>
    <w:rsid w:val="00BA4E61"/>
    <w:rsid w:val="00BB1C9D"/>
    <w:rsid w:val="00BB2B61"/>
    <w:rsid w:val="00BB4537"/>
    <w:rsid w:val="00BB60F2"/>
    <w:rsid w:val="00BC4990"/>
    <w:rsid w:val="00BC523A"/>
    <w:rsid w:val="00BD004E"/>
    <w:rsid w:val="00BD00A2"/>
    <w:rsid w:val="00BD09EC"/>
    <w:rsid w:val="00BD23D5"/>
    <w:rsid w:val="00BD5318"/>
    <w:rsid w:val="00BE16C5"/>
    <w:rsid w:val="00BE2E02"/>
    <w:rsid w:val="00BE4672"/>
    <w:rsid w:val="00BE51A6"/>
    <w:rsid w:val="00BE5C69"/>
    <w:rsid w:val="00BF1E08"/>
    <w:rsid w:val="00BF2A6A"/>
    <w:rsid w:val="00BF4866"/>
    <w:rsid w:val="00BF7CE7"/>
    <w:rsid w:val="00C00B53"/>
    <w:rsid w:val="00C03600"/>
    <w:rsid w:val="00C056CD"/>
    <w:rsid w:val="00C06A49"/>
    <w:rsid w:val="00C117F3"/>
    <w:rsid w:val="00C127ED"/>
    <w:rsid w:val="00C12DC8"/>
    <w:rsid w:val="00C13BD4"/>
    <w:rsid w:val="00C14896"/>
    <w:rsid w:val="00C17DDF"/>
    <w:rsid w:val="00C21A56"/>
    <w:rsid w:val="00C256A5"/>
    <w:rsid w:val="00C3246A"/>
    <w:rsid w:val="00C332D3"/>
    <w:rsid w:val="00C3487E"/>
    <w:rsid w:val="00C34F80"/>
    <w:rsid w:val="00C36EE6"/>
    <w:rsid w:val="00C373EF"/>
    <w:rsid w:val="00C40451"/>
    <w:rsid w:val="00C40BAE"/>
    <w:rsid w:val="00C44F61"/>
    <w:rsid w:val="00C4500F"/>
    <w:rsid w:val="00C50619"/>
    <w:rsid w:val="00C51DD7"/>
    <w:rsid w:val="00C5286C"/>
    <w:rsid w:val="00C53EFD"/>
    <w:rsid w:val="00C54623"/>
    <w:rsid w:val="00C54FC4"/>
    <w:rsid w:val="00C55E02"/>
    <w:rsid w:val="00C5714D"/>
    <w:rsid w:val="00C57353"/>
    <w:rsid w:val="00C6100A"/>
    <w:rsid w:val="00C61CC8"/>
    <w:rsid w:val="00C623F4"/>
    <w:rsid w:val="00C64181"/>
    <w:rsid w:val="00C70904"/>
    <w:rsid w:val="00C7152D"/>
    <w:rsid w:val="00C73BD1"/>
    <w:rsid w:val="00C73C15"/>
    <w:rsid w:val="00C75441"/>
    <w:rsid w:val="00C76636"/>
    <w:rsid w:val="00C81A6A"/>
    <w:rsid w:val="00C82E64"/>
    <w:rsid w:val="00C8430A"/>
    <w:rsid w:val="00C843EF"/>
    <w:rsid w:val="00C845B7"/>
    <w:rsid w:val="00C84676"/>
    <w:rsid w:val="00C85471"/>
    <w:rsid w:val="00C9195A"/>
    <w:rsid w:val="00C92CEA"/>
    <w:rsid w:val="00C96881"/>
    <w:rsid w:val="00C972DF"/>
    <w:rsid w:val="00CA16EE"/>
    <w:rsid w:val="00CA35C0"/>
    <w:rsid w:val="00CA78C6"/>
    <w:rsid w:val="00CB2A55"/>
    <w:rsid w:val="00CB5C51"/>
    <w:rsid w:val="00CC2956"/>
    <w:rsid w:val="00CC31F5"/>
    <w:rsid w:val="00CC7E47"/>
    <w:rsid w:val="00CD2EA4"/>
    <w:rsid w:val="00CE121D"/>
    <w:rsid w:val="00CE3258"/>
    <w:rsid w:val="00CF0C22"/>
    <w:rsid w:val="00D007B7"/>
    <w:rsid w:val="00D01311"/>
    <w:rsid w:val="00D0332E"/>
    <w:rsid w:val="00D04F82"/>
    <w:rsid w:val="00D05458"/>
    <w:rsid w:val="00D06AD3"/>
    <w:rsid w:val="00D11FE1"/>
    <w:rsid w:val="00D14147"/>
    <w:rsid w:val="00D16C4F"/>
    <w:rsid w:val="00D2206C"/>
    <w:rsid w:val="00D226F3"/>
    <w:rsid w:val="00D22E28"/>
    <w:rsid w:val="00D245D1"/>
    <w:rsid w:val="00D260E6"/>
    <w:rsid w:val="00D26291"/>
    <w:rsid w:val="00D3039F"/>
    <w:rsid w:val="00D31E47"/>
    <w:rsid w:val="00D31E4A"/>
    <w:rsid w:val="00D326E1"/>
    <w:rsid w:val="00D33BFE"/>
    <w:rsid w:val="00D34565"/>
    <w:rsid w:val="00D36ADC"/>
    <w:rsid w:val="00D40180"/>
    <w:rsid w:val="00D40640"/>
    <w:rsid w:val="00D4082E"/>
    <w:rsid w:val="00D419B6"/>
    <w:rsid w:val="00D4399C"/>
    <w:rsid w:val="00D44179"/>
    <w:rsid w:val="00D44559"/>
    <w:rsid w:val="00D452AF"/>
    <w:rsid w:val="00D465F4"/>
    <w:rsid w:val="00D526A1"/>
    <w:rsid w:val="00D52AF0"/>
    <w:rsid w:val="00D5649C"/>
    <w:rsid w:val="00D570BD"/>
    <w:rsid w:val="00D575BB"/>
    <w:rsid w:val="00D61234"/>
    <w:rsid w:val="00D616DD"/>
    <w:rsid w:val="00D62DB1"/>
    <w:rsid w:val="00D70E6D"/>
    <w:rsid w:val="00D70FDE"/>
    <w:rsid w:val="00D76423"/>
    <w:rsid w:val="00D771B7"/>
    <w:rsid w:val="00D77F79"/>
    <w:rsid w:val="00D807EA"/>
    <w:rsid w:val="00D81106"/>
    <w:rsid w:val="00D8129D"/>
    <w:rsid w:val="00D81BFF"/>
    <w:rsid w:val="00D81CC2"/>
    <w:rsid w:val="00D83830"/>
    <w:rsid w:val="00D83CC5"/>
    <w:rsid w:val="00D9119F"/>
    <w:rsid w:val="00D92001"/>
    <w:rsid w:val="00D92220"/>
    <w:rsid w:val="00D9286F"/>
    <w:rsid w:val="00D96D06"/>
    <w:rsid w:val="00DA4045"/>
    <w:rsid w:val="00DA5AEA"/>
    <w:rsid w:val="00DA7F1E"/>
    <w:rsid w:val="00DB2257"/>
    <w:rsid w:val="00DB2DF0"/>
    <w:rsid w:val="00DB53B1"/>
    <w:rsid w:val="00DC1022"/>
    <w:rsid w:val="00DC3148"/>
    <w:rsid w:val="00DC3D0D"/>
    <w:rsid w:val="00DC4E54"/>
    <w:rsid w:val="00DD4E05"/>
    <w:rsid w:val="00DD6D9E"/>
    <w:rsid w:val="00DE57A7"/>
    <w:rsid w:val="00DE6B41"/>
    <w:rsid w:val="00DF2540"/>
    <w:rsid w:val="00DF50D8"/>
    <w:rsid w:val="00DF6E37"/>
    <w:rsid w:val="00E019A7"/>
    <w:rsid w:val="00E0237F"/>
    <w:rsid w:val="00E03033"/>
    <w:rsid w:val="00E03B2A"/>
    <w:rsid w:val="00E06D06"/>
    <w:rsid w:val="00E06D5A"/>
    <w:rsid w:val="00E10FA3"/>
    <w:rsid w:val="00E14877"/>
    <w:rsid w:val="00E16AFA"/>
    <w:rsid w:val="00E17DFD"/>
    <w:rsid w:val="00E2164B"/>
    <w:rsid w:val="00E22490"/>
    <w:rsid w:val="00E2313C"/>
    <w:rsid w:val="00E24C9B"/>
    <w:rsid w:val="00E33ED4"/>
    <w:rsid w:val="00E40A58"/>
    <w:rsid w:val="00E4541E"/>
    <w:rsid w:val="00E46D50"/>
    <w:rsid w:val="00E52211"/>
    <w:rsid w:val="00E621BD"/>
    <w:rsid w:val="00E6229B"/>
    <w:rsid w:val="00E71AE5"/>
    <w:rsid w:val="00E74079"/>
    <w:rsid w:val="00E75566"/>
    <w:rsid w:val="00E76CAB"/>
    <w:rsid w:val="00E8455F"/>
    <w:rsid w:val="00E86584"/>
    <w:rsid w:val="00E87A97"/>
    <w:rsid w:val="00E90FF6"/>
    <w:rsid w:val="00E9199F"/>
    <w:rsid w:val="00EA004D"/>
    <w:rsid w:val="00EA1376"/>
    <w:rsid w:val="00EA184F"/>
    <w:rsid w:val="00EA20E9"/>
    <w:rsid w:val="00EA3423"/>
    <w:rsid w:val="00EA3665"/>
    <w:rsid w:val="00EA3CFA"/>
    <w:rsid w:val="00EA6528"/>
    <w:rsid w:val="00EA68AF"/>
    <w:rsid w:val="00EA71DA"/>
    <w:rsid w:val="00EB1245"/>
    <w:rsid w:val="00EB46B5"/>
    <w:rsid w:val="00EC215E"/>
    <w:rsid w:val="00EC4D44"/>
    <w:rsid w:val="00EC6F02"/>
    <w:rsid w:val="00EC73F8"/>
    <w:rsid w:val="00ED016D"/>
    <w:rsid w:val="00ED191F"/>
    <w:rsid w:val="00ED21F7"/>
    <w:rsid w:val="00ED2228"/>
    <w:rsid w:val="00ED2C19"/>
    <w:rsid w:val="00ED35BA"/>
    <w:rsid w:val="00ED631C"/>
    <w:rsid w:val="00ED6B38"/>
    <w:rsid w:val="00EE1379"/>
    <w:rsid w:val="00EF0418"/>
    <w:rsid w:val="00EF0DE2"/>
    <w:rsid w:val="00EF432D"/>
    <w:rsid w:val="00EF6709"/>
    <w:rsid w:val="00F05C0B"/>
    <w:rsid w:val="00F0603A"/>
    <w:rsid w:val="00F07010"/>
    <w:rsid w:val="00F20F77"/>
    <w:rsid w:val="00F23C58"/>
    <w:rsid w:val="00F253E5"/>
    <w:rsid w:val="00F2773B"/>
    <w:rsid w:val="00F27DFB"/>
    <w:rsid w:val="00F325D7"/>
    <w:rsid w:val="00F32610"/>
    <w:rsid w:val="00F3344C"/>
    <w:rsid w:val="00F3508A"/>
    <w:rsid w:val="00F3741E"/>
    <w:rsid w:val="00F44133"/>
    <w:rsid w:val="00F44FEA"/>
    <w:rsid w:val="00F47160"/>
    <w:rsid w:val="00F50435"/>
    <w:rsid w:val="00F50C5F"/>
    <w:rsid w:val="00F5214E"/>
    <w:rsid w:val="00F54AC0"/>
    <w:rsid w:val="00F566B0"/>
    <w:rsid w:val="00F5730F"/>
    <w:rsid w:val="00F66C68"/>
    <w:rsid w:val="00F747A7"/>
    <w:rsid w:val="00F82531"/>
    <w:rsid w:val="00F8272C"/>
    <w:rsid w:val="00F84B15"/>
    <w:rsid w:val="00F84D73"/>
    <w:rsid w:val="00F87364"/>
    <w:rsid w:val="00F922E2"/>
    <w:rsid w:val="00F9436F"/>
    <w:rsid w:val="00F960CC"/>
    <w:rsid w:val="00F97E91"/>
    <w:rsid w:val="00FA0368"/>
    <w:rsid w:val="00FA2E12"/>
    <w:rsid w:val="00FA6CFB"/>
    <w:rsid w:val="00FB12BF"/>
    <w:rsid w:val="00FB3AA4"/>
    <w:rsid w:val="00FB57A3"/>
    <w:rsid w:val="00FB7974"/>
    <w:rsid w:val="00FB7C37"/>
    <w:rsid w:val="00FC0926"/>
    <w:rsid w:val="00FC0E2A"/>
    <w:rsid w:val="00FC1303"/>
    <w:rsid w:val="00FC74D3"/>
    <w:rsid w:val="00FD0E0F"/>
    <w:rsid w:val="00FD0FE6"/>
    <w:rsid w:val="00FD3014"/>
    <w:rsid w:val="00FD4D5E"/>
    <w:rsid w:val="00FE1104"/>
    <w:rsid w:val="00FE2010"/>
    <w:rsid w:val="00FE27F3"/>
    <w:rsid w:val="00FE458D"/>
    <w:rsid w:val="00FE75AB"/>
    <w:rsid w:val="00FF13CF"/>
    <w:rsid w:val="00FF537B"/>
    <w:rsid w:val="00FF5927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937BF"/>
  <w15:docId w15:val="{388EB2C7-376D-49DD-A250-7FE605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15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52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link w:val="TtuloC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Fuentedeprrafopredeter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Fuentedeprrafopredeter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Fuentedeprrafopredeter"/>
    <w:rsid w:val="00BB4537"/>
  </w:style>
  <w:style w:type="character" w:styleId="Refdecomentario">
    <w:name w:val="annotation reference"/>
    <w:basedOn w:val="Fuentedeprrafopredeter"/>
    <w:uiPriority w:val="99"/>
    <w:semiHidden/>
    <w:unhideWhenUsed/>
    <w:rsid w:val="00A87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29D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2A306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D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D5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6D5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5049E"/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customStyle="1" w:styleId="capital">
    <w:name w:val="capital"/>
    <w:basedOn w:val="Fuentedeprrafopredeter"/>
    <w:rsid w:val="003F5C34"/>
  </w:style>
  <w:style w:type="paragraph" w:customStyle="1" w:styleId="item">
    <w:name w:val="item"/>
    <w:basedOn w:val="Normal"/>
    <w:rsid w:val="003F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40B21"/>
    <w:pPr>
      <w:spacing w:after="0" w:line="240" w:lineRule="auto"/>
      <w:ind w:left="720"/>
    </w:pPr>
    <w:rPr>
      <w:rFonts w:eastAsiaTheme="minorHAnsi" w:cs="Calibr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5F5C"/>
    <w:rPr>
      <w:rFonts w:ascii="Courier New" w:eastAsia="Times New Roman" w:hAnsi="Courier New" w:cs="Courier New"/>
      <w:lang w:eastAsia="es-ES"/>
    </w:rPr>
  </w:style>
  <w:style w:type="paragraph" w:customStyle="1" w:styleId="Cuadrculamedia21">
    <w:name w:val="Cuadrícula media 21"/>
    <w:uiPriority w:val="1"/>
    <w:qFormat/>
    <w:rsid w:val="00F27DFB"/>
    <w:rPr>
      <w:rFonts w:eastAsia="Calibri"/>
      <w:sz w:val="22"/>
      <w:szCs w:val="22"/>
      <w:lang w:val="es-CL" w:eastAsia="en-US"/>
    </w:rPr>
  </w:style>
  <w:style w:type="character" w:customStyle="1" w:styleId="PrrafodelistaCar">
    <w:name w:val="Párrafo de lista Car"/>
    <w:link w:val="Prrafodelista"/>
    <w:uiPriority w:val="34"/>
    <w:locked/>
    <w:rsid w:val="002E2841"/>
    <w:rPr>
      <w:rFonts w:eastAsiaTheme="minorHAns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7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9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-store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ustariz@porsche-chile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reto.navarro@porsche-chil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.c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D18F-2D91-40A0-9025-7A482D35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1680</Words>
  <Characters>9245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Loreto (POCL - CL/Santiago)</dc:creator>
  <cp:keywords/>
  <dc:description/>
  <cp:lastModifiedBy>Viollier Pablo (POCL - CL/Santiago)</cp:lastModifiedBy>
  <cp:revision>335</cp:revision>
  <cp:lastPrinted>2020-03-24T14:23:00Z</cp:lastPrinted>
  <dcterms:created xsi:type="dcterms:W3CDTF">2021-01-13T15:22:00Z</dcterms:created>
  <dcterms:modified xsi:type="dcterms:W3CDTF">2021-06-03T13:29:00Z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iteId">
    <vt:lpwstr>2882be50-2012-4d88-ac86-544124e120c8</vt:lpwstr>
  </property>
  <property fmtid="{D5CDD505-2E9C-101B-9397-08002B2CF9AE}" pid="4" name="MSIP_Label_b1c9b508-7c6e-42bd-bedf-808292653d6c_Owner">
    <vt:lpwstr>Fabrizio.Carpo@seat.es</vt:lpwstr>
  </property>
  <property fmtid="{D5CDD505-2E9C-101B-9397-08002B2CF9AE}" pid="5" name="MSIP_Label_b1c9b508-7c6e-42bd-bedf-808292653d6c_SetDate">
    <vt:lpwstr>2020-07-24T06:37:02.0306305Z</vt:lpwstr>
  </property>
  <property fmtid="{D5CDD505-2E9C-101B-9397-08002B2CF9AE}" pid="6" name="MSIP_Label_b1c9b508-7c6e-42bd-bedf-808292653d6c_Name">
    <vt:lpwstr>Internal</vt:lpwstr>
  </property>
  <property fmtid="{D5CDD505-2E9C-101B-9397-08002B2CF9AE}" pid="7" name="MSIP_Label_b1c9b508-7c6e-42bd-bedf-808292653d6c_Application">
    <vt:lpwstr>Microsoft Azure Information Protection</vt:lpwstr>
  </property>
  <property fmtid="{D5CDD505-2E9C-101B-9397-08002B2CF9AE}" pid="8" name="MSIP_Label_b1c9b508-7c6e-42bd-bedf-808292653d6c_ActionId">
    <vt:lpwstr>f08f9d1e-2bf3-402c-a7a4-25bf8b2a0d4d</vt:lpwstr>
  </property>
  <property fmtid="{D5CDD505-2E9C-101B-9397-08002B2CF9AE}" pid="9" name="MSIP_Label_b1c9b508-7c6e-42bd-bedf-808292653d6c_Extended_MSFT_Method">
    <vt:lpwstr>Automatic</vt:lpwstr>
  </property>
  <property fmtid="{D5CDD505-2E9C-101B-9397-08002B2CF9AE}" pid="10" name="Sensitivity">
    <vt:lpwstr>Internal</vt:lpwstr>
  </property>
</Properties>
</file>