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6D8A" w14:textId="4F8FAD3E" w:rsidR="0093778F" w:rsidRPr="00A47745" w:rsidRDefault="00C079B9" w:rsidP="00FF5ACC">
      <w:pPr>
        <w:pStyle w:val="Cuadrculamedia22"/>
        <w:spacing w:line="320" w:lineRule="atLeast"/>
        <w:jc w:val="center"/>
        <w:rPr>
          <w:rFonts w:cs="Calibri"/>
          <w:b/>
          <w:sz w:val="36"/>
          <w:szCs w:val="40"/>
        </w:rPr>
      </w:pPr>
      <w:bookmarkStart w:id="0" w:name="_Hlk48719019"/>
      <w:r>
        <w:rPr>
          <w:rFonts w:cs="Calibri"/>
          <w:b/>
          <w:sz w:val="36"/>
          <w:szCs w:val="40"/>
        </w:rPr>
        <w:t xml:space="preserve">El nuevo </w:t>
      </w:r>
      <w:r w:rsidR="00496B7A" w:rsidRPr="00496B7A">
        <w:rPr>
          <w:rFonts w:cs="Calibri"/>
          <w:b/>
          <w:sz w:val="36"/>
          <w:szCs w:val="40"/>
        </w:rPr>
        <w:t>Š</w:t>
      </w:r>
      <w:r>
        <w:rPr>
          <w:rFonts w:cs="Calibri"/>
          <w:b/>
          <w:sz w:val="36"/>
          <w:szCs w:val="40"/>
        </w:rPr>
        <w:t xml:space="preserve">KODA </w:t>
      </w:r>
      <w:r w:rsidR="0080643A">
        <w:rPr>
          <w:rFonts w:cs="Calibri"/>
          <w:b/>
          <w:sz w:val="36"/>
          <w:szCs w:val="40"/>
        </w:rPr>
        <w:t>OCTAVIA: elegancia checa en su máxima expresión</w:t>
      </w:r>
    </w:p>
    <w:bookmarkEnd w:id="0"/>
    <w:p w14:paraId="429D441D" w14:textId="77777777" w:rsidR="00270BF3" w:rsidRDefault="00270BF3" w:rsidP="00270BF3">
      <w:pPr>
        <w:pStyle w:val="Cuadrculamedia22"/>
        <w:spacing w:line="320" w:lineRule="atLeast"/>
        <w:ind w:left="720"/>
        <w:jc w:val="both"/>
        <w:rPr>
          <w:rFonts w:cs="Calibri"/>
          <w:b/>
        </w:rPr>
      </w:pPr>
    </w:p>
    <w:p w14:paraId="264AE57A" w14:textId="5AE17672" w:rsidR="00984A6C" w:rsidRDefault="0080643A" w:rsidP="00C079B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La cuarta generación de este sedán es la fiel representación del fabricante checo y uno de sus modelos más vendidos en la historia. </w:t>
      </w:r>
    </w:p>
    <w:p w14:paraId="2252441A" w14:textId="553A316E" w:rsidR="00C079B9" w:rsidRDefault="0080643A" w:rsidP="00C079B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Con un nuevo diseño, tanto en su exterior como en su interior, este ícono de la marca </w:t>
      </w:r>
      <w:r w:rsidR="00A64E89">
        <w:rPr>
          <w:rFonts w:cs="Calibri"/>
          <w:b/>
        </w:rPr>
        <w:t xml:space="preserve">buscará marcar presencia en su segmento y establecer una nueva dimensión de sofisticación. </w:t>
      </w:r>
      <w:r>
        <w:rPr>
          <w:rFonts w:cs="Calibri"/>
          <w:b/>
        </w:rPr>
        <w:t xml:space="preserve"> </w:t>
      </w:r>
      <w:r w:rsidR="00C079B9">
        <w:rPr>
          <w:rFonts w:cs="Calibri"/>
          <w:b/>
        </w:rPr>
        <w:t xml:space="preserve"> </w:t>
      </w:r>
    </w:p>
    <w:p w14:paraId="490B5790" w14:textId="134CC43B" w:rsidR="00C079B9" w:rsidRDefault="00A64E89" w:rsidP="00A64E8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Incorporando </w:t>
      </w:r>
      <w:r w:rsidRPr="00A64E89">
        <w:rPr>
          <w:rFonts w:cs="Calibri"/>
          <w:b/>
        </w:rPr>
        <w:t>Virtual</w:t>
      </w:r>
      <w:r>
        <w:rPr>
          <w:rFonts w:cs="Calibri"/>
          <w:b/>
        </w:rPr>
        <w:t xml:space="preserve"> Cockpit de serie, un completamente nuevo sistema de infoentretenimiento táctil y detalles </w:t>
      </w:r>
      <w:r>
        <w:rPr>
          <w:rFonts w:cs="Calibri"/>
          <w:b/>
          <w:i/>
          <w:iCs/>
        </w:rPr>
        <w:t>Simply Clever</w:t>
      </w:r>
      <w:r>
        <w:rPr>
          <w:rFonts w:cs="Calibri"/>
          <w:bCs/>
          <w:i/>
          <w:iCs/>
        </w:rPr>
        <w:t xml:space="preserve">, </w:t>
      </w:r>
      <w:r>
        <w:rPr>
          <w:rFonts w:cs="Calibri"/>
          <w:b/>
        </w:rPr>
        <w:t>el nuevo OCTAVIA entrega una experiencia de manejo sin igual.</w:t>
      </w:r>
    </w:p>
    <w:p w14:paraId="0310C4D5" w14:textId="3E76E401" w:rsidR="002E40E7" w:rsidRDefault="00561F8E" w:rsidP="00A64E8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Con un </w:t>
      </w:r>
      <w:r w:rsidRPr="00561F8E">
        <w:rPr>
          <w:rFonts w:cs="Calibri"/>
          <w:b/>
        </w:rPr>
        <w:t>volumen total de 600 litros, el cual se expande a 1.550 litros con la segunda fila abatida</w:t>
      </w:r>
      <w:r>
        <w:rPr>
          <w:rFonts w:cs="Calibri"/>
          <w:b/>
        </w:rPr>
        <w:t xml:space="preserve">, </w:t>
      </w:r>
      <w:bookmarkStart w:id="1" w:name="_Hlk66877389"/>
      <w:r w:rsidRPr="00561F8E">
        <w:rPr>
          <w:rFonts w:cs="Calibri"/>
          <w:b/>
        </w:rPr>
        <w:t>ŠKODA</w:t>
      </w:r>
      <w:r>
        <w:rPr>
          <w:rFonts w:cs="Calibri"/>
          <w:b/>
        </w:rPr>
        <w:t xml:space="preserve"> </w:t>
      </w:r>
      <w:bookmarkEnd w:id="1"/>
      <w:r w:rsidR="00667F2B">
        <w:rPr>
          <w:rFonts w:cs="Calibri"/>
          <w:b/>
        </w:rPr>
        <w:t>continúa</w:t>
      </w:r>
      <w:r w:rsidR="007733B8">
        <w:rPr>
          <w:rFonts w:cs="Calibri"/>
          <w:b/>
        </w:rPr>
        <w:t xml:space="preserve"> sorprendiendo con la versatilidad de sus modelos. </w:t>
      </w:r>
    </w:p>
    <w:p w14:paraId="01BF9C38" w14:textId="1FBE7906" w:rsidR="00A64E89" w:rsidRDefault="00A64E89" w:rsidP="00A64E89">
      <w:pPr>
        <w:pStyle w:val="Cuadrculamedia22"/>
        <w:numPr>
          <w:ilvl w:val="0"/>
          <w:numId w:val="7"/>
        </w:numPr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En cuanto a seguridad, esta cuarta generación destaca por sus 5 estrellas en las pruebas de la EuroNCAP y adiciona sistemas de asistencia para el conducto</w:t>
      </w:r>
      <w:r w:rsidR="003D451C">
        <w:rPr>
          <w:rFonts w:cs="Calibri"/>
          <w:b/>
        </w:rPr>
        <w:t>r como Driver Alert y Side Assist.</w:t>
      </w:r>
    </w:p>
    <w:p w14:paraId="532AF90B" w14:textId="77777777" w:rsidR="00C079B9" w:rsidRDefault="00C079B9" w:rsidP="00C079B9">
      <w:pPr>
        <w:pStyle w:val="Cuadrculamedia22"/>
        <w:spacing w:line="320" w:lineRule="atLeast"/>
        <w:ind w:left="720"/>
        <w:jc w:val="both"/>
        <w:rPr>
          <w:rFonts w:cs="Calibri"/>
          <w:b/>
        </w:rPr>
      </w:pPr>
    </w:p>
    <w:p w14:paraId="32A0EAA5" w14:textId="3D36316E" w:rsidR="00C079B9" w:rsidRDefault="00254A2E" w:rsidP="00C079B9">
      <w:pPr>
        <w:pStyle w:val="Cuadrculamedia22"/>
        <w:spacing w:line="320" w:lineRule="atLeast"/>
        <w:jc w:val="both"/>
        <w:rPr>
          <w:rFonts w:cs="Calibri"/>
          <w:bCs/>
        </w:rPr>
      </w:pPr>
      <w:r w:rsidRPr="00A47745">
        <w:rPr>
          <w:rFonts w:cs="Calibri"/>
          <w:b/>
        </w:rPr>
        <w:t xml:space="preserve">Santiago, </w:t>
      </w:r>
      <w:r w:rsidR="003D451C">
        <w:rPr>
          <w:rFonts w:cs="Calibri"/>
          <w:b/>
        </w:rPr>
        <w:t>17</w:t>
      </w:r>
      <w:r w:rsidR="00C079B9">
        <w:rPr>
          <w:rFonts w:cs="Calibri"/>
          <w:b/>
        </w:rPr>
        <w:t xml:space="preserve"> de </w:t>
      </w:r>
      <w:r w:rsidR="003D451C">
        <w:rPr>
          <w:rFonts w:cs="Calibri"/>
          <w:b/>
        </w:rPr>
        <w:t xml:space="preserve">marzo </w:t>
      </w:r>
      <w:r w:rsidR="003D4778" w:rsidRPr="00A47745">
        <w:rPr>
          <w:rFonts w:cs="Calibri"/>
          <w:b/>
        </w:rPr>
        <w:t>202</w:t>
      </w:r>
      <w:r w:rsidR="00725D1B">
        <w:rPr>
          <w:rFonts w:cs="Calibri"/>
          <w:b/>
        </w:rPr>
        <w:t>1</w:t>
      </w:r>
      <w:r w:rsidR="00195D32" w:rsidRPr="00A47745">
        <w:rPr>
          <w:rFonts w:cs="Calibri"/>
          <w:b/>
        </w:rPr>
        <w:t xml:space="preserve">.- </w:t>
      </w:r>
      <w:r w:rsidR="00C079B9">
        <w:rPr>
          <w:rFonts w:cs="Calibri"/>
          <w:bCs/>
        </w:rPr>
        <w:t xml:space="preserve">El </w:t>
      </w:r>
      <w:r w:rsidR="00410153">
        <w:rPr>
          <w:rFonts w:cs="Calibri"/>
          <w:bCs/>
        </w:rPr>
        <w:t xml:space="preserve">OCTAVIA </w:t>
      </w:r>
      <w:r w:rsidR="00782EFF">
        <w:rPr>
          <w:rFonts w:cs="Calibri"/>
          <w:bCs/>
        </w:rPr>
        <w:t xml:space="preserve">es el corazón y motor de </w:t>
      </w:r>
      <w:r w:rsidR="00782EFF" w:rsidRPr="00724B92">
        <w:rPr>
          <w:rFonts w:cs="Calibri"/>
          <w:bCs/>
        </w:rPr>
        <w:t>ŠKODA</w:t>
      </w:r>
      <w:r w:rsidR="00782EFF">
        <w:rPr>
          <w:rFonts w:cs="Calibri"/>
          <w:bCs/>
        </w:rPr>
        <w:t xml:space="preserve">, desde su lanzamiento en </w:t>
      </w:r>
      <w:r w:rsidR="000B25A0">
        <w:rPr>
          <w:rFonts w:cs="Calibri"/>
          <w:bCs/>
        </w:rPr>
        <w:t>1959</w:t>
      </w:r>
      <w:r w:rsidR="00624E2C">
        <w:rPr>
          <w:rFonts w:cs="Calibri"/>
          <w:bCs/>
        </w:rPr>
        <w:t xml:space="preserve">, se han comercializado más de 6,5 millones en todo el mundo. </w:t>
      </w:r>
      <w:r w:rsidR="00D3579E">
        <w:rPr>
          <w:rFonts w:cs="Calibri"/>
          <w:bCs/>
        </w:rPr>
        <w:t xml:space="preserve">Asimismo, es uno de los modelos con más reconocimientos de la marca, </w:t>
      </w:r>
      <w:r w:rsidR="00C36D6C">
        <w:rPr>
          <w:rFonts w:cs="Calibri"/>
          <w:bCs/>
        </w:rPr>
        <w:t>ha recibido más de 50 premios internacionalmente y</w:t>
      </w:r>
      <w:r w:rsidR="00EB42F4">
        <w:rPr>
          <w:rFonts w:cs="Calibri"/>
          <w:bCs/>
        </w:rPr>
        <w:t>, hace pocos días, fue elegido como el “Mejor auto familiar” por el jurado de Women´s World Car of the Year.</w:t>
      </w:r>
      <w:r w:rsidR="009F782B">
        <w:rPr>
          <w:rFonts w:cs="Calibri"/>
          <w:bCs/>
        </w:rPr>
        <w:t xml:space="preserve"> Con este palmarés, es que ahora debuta la cuarta generación </w:t>
      </w:r>
      <w:r w:rsidR="00AF065F">
        <w:rPr>
          <w:rFonts w:cs="Calibri"/>
          <w:bCs/>
        </w:rPr>
        <w:t xml:space="preserve">del OCTAVIA en nuestro país. </w:t>
      </w:r>
    </w:p>
    <w:p w14:paraId="63132CB0" w14:textId="71A65312" w:rsidR="00AF065F" w:rsidRDefault="00AF065F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14CDD267" w14:textId="6EE2E6D7" w:rsidR="00AF065F" w:rsidRDefault="00062685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Con más espacio, </w:t>
      </w:r>
      <w:r w:rsidR="00044BE3">
        <w:rPr>
          <w:rFonts w:cs="Calibri"/>
          <w:bCs/>
        </w:rPr>
        <w:t xml:space="preserve">mayor seguridad, mayor conectividad y un </w:t>
      </w:r>
      <w:r w:rsidR="00332ECB">
        <w:rPr>
          <w:rFonts w:cs="Calibri"/>
          <w:bCs/>
        </w:rPr>
        <w:t>exterior e interior completamente renovados</w:t>
      </w:r>
      <w:r w:rsidR="00466D99">
        <w:rPr>
          <w:rFonts w:cs="Calibri"/>
          <w:bCs/>
        </w:rPr>
        <w:t xml:space="preserve"> gracias al nuevo lenguaje de diseño de la marca</w:t>
      </w:r>
      <w:r w:rsidR="00332ECB">
        <w:rPr>
          <w:rFonts w:cs="Calibri"/>
          <w:bCs/>
        </w:rPr>
        <w:t xml:space="preserve">, el nuevo </w:t>
      </w:r>
      <w:r w:rsidR="00332ECB" w:rsidRPr="00724B92">
        <w:rPr>
          <w:rFonts w:cs="Calibri"/>
          <w:bCs/>
        </w:rPr>
        <w:t>ŠKODA</w:t>
      </w:r>
      <w:r w:rsidR="00332ECB">
        <w:rPr>
          <w:rFonts w:cs="Calibri"/>
          <w:bCs/>
        </w:rPr>
        <w:t xml:space="preserve"> OCTAVIA </w:t>
      </w:r>
      <w:r w:rsidR="00466D99">
        <w:rPr>
          <w:rFonts w:cs="Calibri"/>
          <w:bCs/>
        </w:rPr>
        <w:t xml:space="preserve">representa la elegancia checa en su máxima expresión. </w:t>
      </w:r>
      <w:r w:rsidR="00CE75F1">
        <w:rPr>
          <w:rFonts w:cs="Calibri"/>
          <w:bCs/>
        </w:rPr>
        <w:t xml:space="preserve">Este nuevo sedán no solo combina una excelente </w:t>
      </w:r>
      <w:r w:rsidR="00133783">
        <w:rPr>
          <w:rFonts w:cs="Calibri"/>
          <w:bCs/>
        </w:rPr>
        <w:t xml:space="preserve">funcionalidad para el día a día con excelentes materiales y detalles inteligentes, sino que incorpora </w:t>
      </w:r>
      <w:r w:rsidR="00C60C19">
        <w:rPr>
          <w:rFonts w:cs="Calibri"/>
          <w:bCs/>
        </w:rPr>
        <w:t>un motor eficiente y sistemas de asistencia para entregar una experiencia de manejo sin igual.</w:t>
      </w:r>
    </w:p>
    <w:p w14:paraId="11BEB707" w14:textId="5C8030D4" w:rsidR="00DA3964" w:rsidRDefault="00DA3964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CDE1214" w14:textId="3B0F522B" w:rsidR="00DA3964" w:rsidRDefault="00DA3964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>“</w:t>
      </w:r>
      <w:r w:rsidR="007733B8">
        <w:rPr>
          <w:rFonts w:cs="Calibri"/>
          <w:bCs/>
        </w:rPr>
        <w:t>Estamos muy contentos por e</w:t>
      </w:r>
      <w:r w:rsidR="0078290D">
        <w:rPr>
          <w:rFonts w:cs="Calibri"/>
          <w:bCs/>
        </w:rPr>
        <w:t>ste inicio de año</w:t>
      </w:r>
      <w:r w:rsidR="007733B8">
        <w:rPr>
          <w:rFonts w:cs="Calibri"/>
          <w:bCs/>
        </w:rPr>
        <w:t xml:space="preserve">, este es nuestro tercer lanzamiento y </w:t>
      </w:r>
      <w:r w:rsidR="0077261F">
        <w:rPr>
          <w:rFonts w:cs="Calibri"/>
          <w:bCs/>
        </w:rPr>
        <w:t xml:space="preserve">hasta el momento tenemos buenas cifras de venta, las que esperamos mantener </w:t>
      </w:r>
      <w:r w:rsidR="0078290D">
        <w:rPr>
          <w:rFonts w:cs="Calibri"/>
          <w:bCs/>
        </w:rPr>
        <w:t>en los próximos meses</w:t>
      </w:r>
      <w:r w:rsidR="00313F2C">
        <w:rPr>
          <w:rFonts w:cs="Calibri"/>
          <w:bCs/>
        </w:rPr>
        <w:t xml:space="preserve"> de la mano de estos nuevos productos</w:t>
      </w:r>
      <w:r w:rsidR="0078290D">
        <w:rPr>
          <w:rFonts w:cs="Calibri"/>
          <w:bCs/>
        </w:rPr>
        <w:t>.</w:t>
      </w:r>
      <w:r w:rsidR="00855460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El OCTAVIA ha contribuido </w:t>
      </w:r>
      <w:r w:rsidR="00396237">
        <w:rPr>
          <w:rFonts w:cs="Calibri"/>
          <w:bCs/>
        </w:rPr>
        <w:t xml:space="preserve">históricamente al desarrollo positivo de </w:t>
      </w:r>
      <w:r w:rsidR="00396237" w:rsidRPr="00724B92">
        <w:rPr>
          <w:rFonts w:cs="Calibri"/>
          <w:bCs/>
        </w:rPr>
        <w:t>ŠKODA</w:t>
      </w:r>
      <w:r w:rsidR="00A10B3A">
        <w:rPr>
          <w:rFonts w:cs="Calibri"/>
          <w:bCs/>
        </w:rPr>
        <w:t>.</w:t>
      </w:r>
      <w:r w:rsidR="00C913C6">
        <w:rPr>
          <w:rFonts w:cs="Calibri"/>
          <w:bCs/>
        </w:rPr>
        <w:t xml:space="preserve"> </w:t>
      </w:r>
      <w:r w:rsidR="00A10B3A">
        <w:rPr>
          <w:rFonts w:cs="Calibri"/>
          <w:bCs/>
        </w:rPr>
        <w:t>D</w:t>
      </w:r>
      <w:r w:rsidR="00C913C6">
        <w:rPr>
          <w:rFonts w:cs="Calibri"/>
          <w:bCs/>
        </w:rPr>
        <w:t xml:space="preserve">urante las últimas seis décadas, se ha convertido en el mejor referente de la marca y estamos seguros </w:t>
      </w:r>
      <w:r w:rsidR="003F4195">
        <w:rPr>
          <w:rFonts w:cs="Calibri"/>
          <w:bCs/>
        </w:rPr>
        <w:t>de que</w:t>
      </w:r>
      <w:r w:rsidR="00C913C6">
        <w:rPr>
          <w:rFonts w:cs="Calibri"/>
          <w:bCs/>
        </w:rPr>
        <w:t xml:space="preserve"> esta nueva generación </w:t>
      </w:r>
      <w:r w:rsidR="00A10B3A">
        <w:rPr>
          <w:rFonts w:cs="Calibri"/>
          <w:bCs/>
        </w:rPr>
        <w:t>continuará con este legado</w:t>
      </w:r>
      <w:r w:rsidR="002E40E7">
        <w:rPr>
          <w:rFonts w:cs="Calibri"/>
          <w:bCs/>
        </w:rPr>
        <w:t xml:space="preserve">. </w:t>
      </w:r>
      <w:r w:rsidR="00A10B3A">
        <w:rPr>
          <w:rFonts w:cs="Calibri"/>
          <w:bCs/>
        </w:rPr>
        <w:t xml:space="preserve"> Su nuevo </w:t>
      </w:r>
      <w:r w:rsidR="00D14651">
        <w:rPr>
          <w:rFonts w:cs="Calibri"/>
          <w:bCs/>
        </w:rPr>
        <w:t xml:space="preserve">y </w:t>
      </w:r>
      <w:r w:rsidR="00D14651">
        <w:rPr>
          <w:rFonts w:cs="Calibri"/>
          <w:bCs/>
        </w:rPr>
        <w:lastRenderedPageBreak/>
        <w:t xml:space="preserve">expresivo </w:t>
      </w:r>
      <w:r w:rsidR="002F3C79">
        <w:rPr>
          <w:rFonts w:cs="Calibri"/>
          <w:bCs/>
        </w:rPr>
        <w:t>diseño, su interior re</w:t>
      </w:r>
      <w:r w:rsidR="00D14651">
        <w:rPr>
          <w:rFonts w:cs="Calibri"/>
          <w:bCs/>
        </w:rPr>
        <w:t>pensado</w:t>
      </w:r>
      <w:r w:rsidR="009079E3">
        <w:rPr>
          <w:rFonts w:cs="Calibri"/>
          <w:bCs/>
        </w:rPr>
        <w:t xml:space="preserve">, su tecnología y seguridad, </w:t>
      </w:r>
      <w:r w:rsidR="00CF2ECB">
        <w:rPr>
          <w:rFonts w:cs="Calibri"/>
          <w:bCs/>
        </w:rPr>
        <w:t>sin lugar a duda</w:t>
      </w:r>
      <w:r w:rsidR="009079E3">
        <w:rPr>
          <w:rFonts w:cs="Calibri"/>
          <w:bCs/>
        </w:rPr>
        <w:t xml:space="preserve"> que marcarán un nuevo estándar en el segmento de los sedanes”, expuso Juan José Domínguez, gerente de </w:t>
      </w:r>
      <w:r w:rsidR="009079E3" w:rsidRPr="00724B92">
        <w:rPr>
          <w:rFonts w:cs="Calibri"/>
          <w:bCs/>
        </w:rPr>
        <w:t>ŠKODA</w:t>
      </w:r>
      <w:r w:rsidR="009079E3">
        <w:rPr>
          <w:rFonts w:cs="Calibri"/>
          <w:bCs/>
        </w:rPr>
        <w:t xml:space="preserve"> Chile. </w:t>
      </w:r>
    </w:p>
    <w:p w14:paraId="62569900" w14:textId="77777777" w:rsidR="0006053C" w:rsidRDefault="0006053C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F3885C5" w14:textId="2FBD4817" w:rsidR="0006053C" w:rsidRDefault="007042AA" w:rsidP="00C079B9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Exterior: proporciones mejoradas </w:t>
      </w:r>
      <w:r w:rsidR="00D52591">
        <w:rPr>
          <w:rFonts w:cs="Calibri"/>
          <w:b/>
        </w:rPr>
        <w:t>e incluso más espacio</w:t>
      </w:r>
    </w:p>
    <w:p w14:paraId="0B835866" w14:textId="26537728" w:rsidR="00D52591" w:rsidRDefault="00366563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La cuarta generación del OCTAVIA es más grande </w:t>
      </w:r>
      <w:r w:rsidR="00506CFA">
        <w:rPr>
          <w:rFonts w:cs="Calibri"/>
          <w:bCs/>
        </w:rPr>
        <w:t xml:space="preserve">y, gracias a las nuevas proporciones y al lenguaje de diseño de la marca, aún más emotiva y dinámica que su exitoso antecesor. </w:t>
      </w:r>
      <w:r w:rsidR="008314C8">
        <w:rPr>
          <w:rFonts w:cs="Calibri"/>
          <w:bCs/>
        </w:rPr>
        <w:t xml:space="preserve">Su nueva parrilla delantera </w:t>
      </w:r>
      <w:r w:rsidR="00A36361">
        <w:rPr>
          <w:rFonts w:cs="Calibri"/>
          <w:bCs/>
        </w:rPr>
        <w:t>refuerza esa presencia mucho más prominente, la cual recorre el frente completo del automóvil y se unifica con los nuevos faros</w:t>
      </w:r>
      <w:r w:rsidR="00C958EE">
        <w:rPr>
          <w:rFonts w:cs="Calibri"/>
          <w:bCs/>
        </w:rPr>
        <w:t>, más estrechos y afilados</w:t>
      </w:r>
      <w:r w:rsidR="00637597">
        <w:rPr>
          <w:rFonts w:cs="Calibri"/>
          <w:bCs/>
        </w:rPr>
        <w:t xml:space="preserve">, </w:t>
      </w:r>
      <w:r w:rsidR="00A36361">
        <w:rPr>
          <w:rFonts w:cs="Calibri"/>
          <w:bCs/>
        </w:rPr>
        <w:t xml:space="preserve">con tecnología LED. </w:t>
      </w:r>
    </w:p>
    <w:p w14:paraId="20097A9C" w14:textId="6BDD9D31" w:rsidR="00F85072" w:rsidRDefault="00F85072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br/>
        <w:t xml:space="preserve">Su capó denota </w:t>
      </w:r>
      <w:r w:rsidR="00C61B0E">
        <w:rPr>
          <w:rFonts w:cs="Calibri"/>
          <w:bCs/>
        </w:rPr>
        <w:t>líneas precisas, convirtiéndolo en una superficie moderna y clara</w:t>
      </w:r>
      <w:r w:rsidR="00BE7E0E">
        <w:rPr>
          <w:rFonts w:cs="Calibri"/>
          <w:bCs/>
        </w:rPr>
        <w:t xml:space="preserve">, lo que le da al automóvil, un aspecto auténtico y muy dinámico, creando un aspecto </w:t>
      </w:r>
      <w:r w:rsidR="00A00E94">
        <w:rPr>
          <w:rFonts w:cs="Calibri"/>
          <w:bCs/>
        </w:rPr>
        <w:t xml:space="preserve">de alta calidad. </w:t>
      </w:r>
      <w:r w:rsidR="007C5632">
        <w:rPr>
          <w:rFonts w:cs="Calibri"/>
          <w:bCs/>
        </w:rPr>
        <w:t xml:space="preserve">En su perfil, </w:t>
      </w:r>
      <w:r w:rsidR="00F92AEB">
        <w:rPr>
          <w:rFonts w:cs="Calibri"/>
          <w:bCs/>
        </w:rPr>
        <w:t xml:space="preserve">las expresivas líneas de los hombros estiran visualmente la carrocería, </w:t>
      </w:r>
      <w:r w:rsidR="00B763CA">
        <w:rPr>
          <w:rFonts w:cs="Calibri"/>
          <w:bCs/>
        </w:rPr>
        <w:t xml:space="preserve">otorgándole ese aspecto </w:t>
      </w:r>
      <w:r w:rsidR="00B763CA">
        <w:rPr>
          <w:rFonts w:cs="Calibri"/>
          <w:bCs/>
          <w:i/>
          <w:iCs/>
        </w:rPr>
        <w:t>coupé</w:t>
      </w:r>
      <w:r w:rsidR="00B763CA">
        <w:rPr>
          <w:rFonts w:cs="Calibri"/>
          <w:bCs/>
        </w:rPr>
        <w:t xml:space="preserve"> moderno. </w:t>
      </w:r>
      <w:r w:rsidR="002F75DA">
        <w:rPr>
          <w:rFonts w:cs="Calibri"/>
          <w:bCs/>
        </w:rPr>
        <w:t xml:space="preserve">Estas líneas también reflejan deportividad, </w:t>
      </w:r>
      <w:r w:rsidR="00C36549">
        <w:rPr>
          <w:rFonts w:cs="Calibri"/>
          <w:bCs/>
        </w:rPr>
        <w:t xml:space="preserve">empezando en el capó y terminando en el maletero y su alerón integrado. A su vez, el perfil es más alto que su generación anterior, gracias a nuevas llantas de 16” y 17”. </w:t>
      </w:r>
    </w:p>
    <w:p w14:paraId="2FE45D2F" w14:textId="66D79BA1" w:rsidR="00BC0232" w:rsidRDefault="00BC0232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787A5B3B" w14:textId="6F79D786" w:rsidR="00BC0232" w:rsidRDefault="00175458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t xml:space="preserve">En su parte trasera, </w:t>
      </w:r>
      <w:r w:rsidR="0020677D">
        <w:t xml:space="preserve">el nuevo OCTAVIA continúa </w:t>
      </w:r>
      <w:r>
        <w:t>con el nuevo lenguaje de diseño que debutó con SCALA y KAMIQ</w:t>
      </w:r>
      <w:r w:rsidR="000549B4">
        <w:t xml:space="preserve"> en nuestro país,</w:t>
      </w:r>
      <w:r>
        <w:t xml:space="preserve"> donde ya no tenemos el logo de la marca, sino que las letras de </w:t>
      </w:r>
      <w:r w:rsidRPr="00414C90">
        <w:t>ŠKODA</w:t>
      </w:r>
      <w:r>
        <w:t xml:space="preserve">. Asimismo, </w:t>
      </w:r>
      <w:r w:rsidR="000549B4">
        <w:t>integra</w:t>
      </w:r>
      <w:r>
        <w:t xml:space="preserve"> luces LED de serie también para la parte posterior</w:t>
      </w:r>
      <w:r w:rsidR="00810723">
        <w:t>.</w:t>
      </w:r>
    </w:p>
    <w:p w14:paraId="6ECDA770" w14:textId="629D54B8" w:rsidR="00CE060A" w:rsidRDefault="00CE060A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8C7F960" w14:textId="2D333115" w:rsidR="00CE060A" w:rsidRDefault="00EE53A7" w:rsidP="00C079B9">
      <w:pPr>
        <w:pStyle w:val="Cuadrculamedia22"/>
        <w:spacing w:line="320" w:lineRule="atLeast"/>
        <w:jc w:val="both"/>
      </w:pPr>
      <w:r>
        <w:rPr>
          <w:rFonts w:cs="Calibri"/>
          <w:bCs/>
        </w:rPr>
        <w:t>Con 4.</w:t>
      </w:r>
      <w:r w:rsidR="00847A55">
        <w:rPr>
          <w:rFonts w:cs="Calibri"/>
          <w:bCs/>
        </w:rPr>
        <w:t>689 mm de largo</w:t>
      </w:r>
      <w:r w:rsidR="001B138B">
        <w:rPr>
          <w:rFonts w:cs="Calibri"/>
          <w:bCs/>
        </w:rPr>
        <w:t xml:space="preserve"> (19mm más largo que su antecesor)</w:t>
      </w:r>
      <w:r w:rsidR="00847A55">
        <w:rPr>
          <w:rFonts w:cs="Calibri"/>
          <w:bCs/>
        </w:rPr>
        <w:t xml:space="preserve">, 1.470 mm de alto, </w:t>
      </w:r>
      <w:r w:rsidR="005C0594">
        <w:rPr>
          <w:rFonts w:cs="Calibri"/>
          <w:bCs/>
        </w:rPr>
        <w:t xml:space="preserve">2.003 de ancho y una distancia entre ejes de </w:t>
      </w:r>
      <w:r w:rsidR="00464FF5">
        <w:rPr>
          <w:rFonts w:cs="Calibri"/>
          <w:bCs/>
        </w:rPr>
        <w:t>2.686, e</w:t>
      </w:r>
      <w:r w:rsidR="001B138B">
        <w:rPr>
          <w:rFonts w:cs="Calibri"/>
          <w:bCs/>
        </w:rPr>
        <w:t xml:space="preserve">l nuevo OCTAVIA </w:t>
      </w:r>
      <w:r w:rsidR="006457E4">
        <w:rPr>
          <w:rFonts w:cs="Calibri"/>
          <w:bCs/>
        </w:rPr>
        <w:t xml:space="preserve">ha mejorado sus proporciones para dotarlo </w:t>
      </w:r>
      <w:r w:rsidR="000173D8">
        <w:rPr>
          <w:rFonts w:cs="Calibri"/>
          <w:bCs/>
        </w:rPr>
        <w:t xml:space="preserve">de más espacio. Es así como su maletero </w:t>
      </w:r>
      <w:r w:rsidR="00971FEA">
        <w:rPr>
          <w:rFonts w:cs="Calibri"/>
          <w:bCs/>
        </w:rPr>
        <w:t xml:space="preserve">crece en 10 litros y alcanza </w:t>
      </w:r>
      <w:r w:rsidR="00BC0232">
        <w:t xml:space="preserve">con un </w:t>
      </w:r>
      <w:bookmarkStart w:id="2" w:name="_Hlk66876960"/>
      <w:r w:rsidR="00BC0232">
        <w:t>volumen total de 600 litros, el cual se expande a 1.550 litros con la segunda fila abatida.</w:t>
      </w:r>
    </w:p>
    <w:bookmarkEnd w:id="2"/>
    <w:p w14:paraId="1FEEACED" w14:textId="226CBFB7" w:rsidR="00E26461" w:rsidRDefault="00E26461" w:rsidP="00C079B9">
      <w:pPr>
        <w:pStyle w:val="Cuadrculamedia22"/>
        <w:spacing w:line="320" w:lineRule="atLeast"/>
        <w:jc w:val="both"/>
      </w:pPr>
    </w:p>
    <w:p w14:paraId="41038B20" w14:textId="2B0D4FB6" w:rsidR="00E26461" w:rsidRDefault="00E26461" w:rsidP="00C079B9">
      <w:pPr>
        <w:pStyle w:val="Cuadrculamedia22"/>
        <w:spacing w:line="320" w:lineRule="atLeast"/>
        <w:jc w:val="both"/>
      </w:pPr>
      <w:r>
        <w:t>El nuevo diseño no solo agudiza la apariencia visual de</w:t>
      </w:r>
      <w:r w:rsidR="0083542D">
        <w:t xml:space="preserve"> esta cuarta generación, </w:t>
      </w:r>
      <w:r w:rsidR="0083542D" w:rsidRPr="0083542D">
        <w:t>sino que también permite una excelente aerodinámica</w:t>
      </w:r>
      <w:r w:rsidR="002E1F07">
        <w:t>, ya que cuenta con un c</w:t>
      </w:r>
      <w:r w:rsidR="003C2DE9">
        <w:t xml:space="preserve">oeficiente de 0,24, </w:t>
      </w:r>
      <w:r w:rsidR="002E1F07">
        <w:t xml:space="preserve">convirtiendo al nuevo </w:t>
      </w:r>
      <w:r w:rsidR="002E1F07" w:rsidRPr="002E1F07">
        <w:t xml:space="preserve">OCTAVIA </w:t>
      </w:r>
      <w:r w:rsidR="002E1F07">
        <w:t xml:space="preserve">en uno de los vehículos </w:t>
      </w:r>
      <w:r w:rsidR="002E1F07" w:rsidRPr="002E1F07">
        <w:t>más aerodinámicos del mundo en su segmento. La aerodinámica mejorada también resulta en menos emisiones de CO2 y un menor consumo de combustible.</w:t>
      </w:r>
    </w:p>
    <w:p w14:paraId="38B7B7FC" w14:textId="7B1A013B" w:rsidR="00E67EE7" w:rsidRDefault="00E67EE7" w:rsidP="00C079B9">
      <w:pPr>
        <w:pStyle w:val="Cuadrculamedia22"/>
        <w:spacing w:line="320" w:lineRule="atLeast"/>
        <w:jc w:val="both"/>
      </w:pPr>
    </w:p>
    <w:p w14:paraId="2FAE279A" w14:textId="0143BB10" w:rsidR="00E67EE7" w:rsidRDefault="00745494" w:rsidP="00C079B9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 xml:space="preserve">Interior ergonómico, espacioso y </w:t>
      </w:r>
      <w:r w:rsidR="00706D37">
        <w:rPr>
          <w:rFonts w:cs="Calibri"/>
          <w:b/>
        </w:rPr>
        <w:t>conectado</w:t>
      </w:r>
    </w:p>
    <w:p w14:paraId="1E6BF69C" w14:textId="2DD01530" w:rsidR="00706D37" w:rsidRDefault="00E86946" w:rsidP="00C079B9">
      <w:pPr>
        <w:pStyle w:val="Cuadrculamedia22"/>
        <w:spacing w:line="320" w:lineRule="atLeast"/>
        <w:jc w:val="both"/>
        <w:rPr>
          <w:rFonts w:cs="Calibri"/>
          <w:bCs/>
        </w:rPr>
      </w:pPr>
      <w:r w:rsidRPr="00E86946">
        <w:rPr>
          <w:rFonts w:cs="Calibri"/>
          <w:bCs/>
        </w:rPr>
        <w:t xml:space="preserve">ŠKODA ha rediseñado el concepto interior de su </w:t>
      </w:r>
      <w:r>
        <w:rPr>
          <w:rFonts w:cs="Calibri"/>
          <w:bCs/>
        </w:rPr>
        <w:t>í</w:t>
      </w:r>
      <w:r w:rsidRPr="00E86946">
        <w:rPr>
          <w:rFonts w:cs="Calibri"/>
          <w:bCs/>
        </w:rPr>
        <w:t>con</w:t>
      </w:r>
      <w:r>
        <w:rPr>
          <w:rFonts w:cs="Calibri"/>
          <w:bCs/>
        </w:rPr>
        <w:t>o</w:t>
      </w:r>
      <w:r w:rsidRPr="00E86946">
        <w:rPr>
          <w:rFonts w:cs="Calibri"/>
          <w:bCs/>
        </w:rPr>
        <w:t xml:space="preserve">. Además de la pantalla central independiente y los materiales nuevos, incluso de mayor calidad, el OCTAVIA es el primer modelo </w:t>
      </w:r>
      <w:r w:rsidRPr="00E86946">
        <w:rPr>
          <w:rFonts w:cs="Calibri"/>
          <w:bCs/>
        </w:rPr>
        <w:lastRenderedPageBreak/>
        <w:t xml:space="preserve">de producción de ŠKODA equipado con un nuevo tablero de instrumentos de varios niveles y un volante de dos radios de nuevo diseño. </w:t>
      </w:r>
    </w:p>
    <w:p w14:paraId="22C996ED" w14:textId="2AAFB653" w:rsidR="00F45676" w:rsidRDefault="00F45676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1F258C8" w14:textId="575A270E" w:rsidR="00F45676" w:rsidRDefault="00236839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Comenzando por el nuevo volante multifunción, éste ha sido reorganizado para ofrecer un funcionamiento sencillo </w:t>
      </w:r>
      <w:r w:rsidR="00D95C78">
        <w:rPr>
          <w:rFonts w:cs="Calibri"/>
          <w:bCs/>
        </w:rPr>
        <w:t xml:space="preserve">mediante botones </w:t>
      </w:r>
      <w:r w:rsidR="00A63BE3">
        <w:rPr>
          <w:rFonts w:cs="Calibri"/>
          <w:bCs/>
        </w:rPr>
        <w:t xml:space="preserve">táctiles </w:t>
      </w:r>
      <w:r w:rsidR="00D95C78">
        <w:rPr>
          <w:rFonts w:cs="Calibri"/>
          <w:bCs/>
        </w:rPr>
        <w:t xml:space="preserve">y ruedas, con los cuales se pueden realizar un total de 14 funciones </w:t>
      </w:r>
      <w:r w:rsidR="00B923EC">
        <w:rPr>
          <w:rFonts w:cs="Calibri"/>
          <w:bCs/>
        </w:rPr>
        <w:t xml:space="preserve">incluyendo la activación de sistemas de asistencia. </w:t>
      </w:r>
    </w:p>
    <w:p w14:paraId="36CBF92F" w14:textId="4A234AED" w:rsidR="00B923EC" w:rsidRDefault="00B923EC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6FE518B" w14:textId="58C818EA" w:rsidR="00B923EC" w:rsidRDefault="00B923EC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Asimismo, todas las versiones del nuevo OCTAVIA incluyen </w:t>
      </w:r>
      <w:r w:rsidR="00170988">
        <w:rPr>
          <w:rFonts w:cs="Calibri"/>
          <w:bCs/>
        </w:rPr>
        <w:t xml:space="preserve">Virtual Cockpit, una pantalla de </w:t>
      </w:r>
      <w:r w:rsidR="00D403E3">
        <w:rPr>
          <w:rFonts w:cs="Calibri"/>
          <w:bCs/>
        </w:rPr>
        <w:t xml:space="preserve">12,25” con toda la información que el conductor necesita. </w:t>
      </w:r>
      <w:r w:rsidR="00A4752F">
        <w:rPr>
          <w:rFonts w:cs="Calibri"/>
          <w:bCs/>
        </w:rPr>
        <w:t xml:space="preserve">En la parte central del habitáculo, destaca una pantalla táctil de 8” para la versión Ambition y de 10” para la versión Style, </w:t>
      </w:r>
      <w:r w:rsidR="00602B06">
        <w:rPr>
          <w:rFonts w:cs="Calibri"/>
          <w:bCs/>
        </w:rPr>
        <w:t xml:space="preserve">la cual </w:t>
      </w:r>
      <w:r w:rsidR="005B7412">
        <w:rPr>
          <w:rFonts w:cs="Calibri"/>
          <w:bCs/>
        </w:rPr>
        <w:t>cuenta con</w:t>
      </w:r>
      <w:r w:rsidR="00B53242" w:rsidRPr="00B53242">
        <w:t xml:space="preserve"> </w:t>
      </w:r>
      <w:r w:rsidR="00B53242" w:rsidRPr="00B53242">
        <w:rPr>
          <w:rFonts w:cs="Calibri"/>
          <w:bCs/>
        </w:rPr>
        <w:t>conexión Smartlink para Android Auto y Apple CarPlay</w:t>
      </w:r>
      <w:r w:rsidR="00B53242">
        <w:rPr>
          <w:rFonts w:cs="Calibri"/>
          <w:bCs/>
        </w:rPr>
        <w:t xml:space="preserve"> y con la que el conductor y los ocupantes pueden controlar todas las características del vehículo gracias </w:t>
      </w:r>
      <w:r w:rsidR="00A43D0C">
        <w:rPr>
          <w:rFonts w:cs="Calibri"/>
          <w:bCs/>
        </w:rPr>
        <w:t xml:space="preserve">al sistema de infoentretenimiento de última generación MIB3. </w:t>
      </w:r>
      <w:r w:rsidR="005E4B94">
        <w:rPr>
          <w:rFonts w:cs="Calibri"/>
          <w:bCs/>
        </w:rPr>
        <w:t xml:space="preserve">Asimismo, una barra táctil </w:t>
      </w:r>
      <w:r w:rsidR="00FE3985">
        <w:rPr>
          <w:rFonts w:cs="Calibri"/>
          <w:bCs/>
        </w:rPr>
        <w:t xml:space="preserve">debajo de la pantalla permite regular el volumen del sistema de sonido de 8 altavoces. </w:t>
      </w:r>
    </w:p>
    <w:p w14:paraId="0F70A0E7" w14:textId="6ED973DD" w:rsidR="00FE3985" w:rsidRDefault="00FE3985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273EDD19" w14:textId="5946ABFB" w:rsidR="00FE3985" w:rsidRDefault="009B3C10" w:rsidP="00C079B9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Con los botones ubicados debajo de la pantalla, se pueden </w:t>
      </w:r>
      <w:r w:rsidR="004348F6">
        <w:rPr>
          <w:rFonts w:cs="Calibri"/>
          <w:bCs/>
        </w:rPr>
        <w:t xml:space="preserve">controlar otras funciones importantes como los modos de conducción o el asistente de estacionamiento. </w:t>
      </w:r>
      <w:r w:rsidR="004D3087">
        <w:rPr>
          <w:rFonts w:cs="Calibri"/>
          <w:bCs/>
        </w:rPr>
        <w:t xml:space="preserve">Asimismo, el nuevo OCTAVIA también integra climatizador automático </w:t>
      </w:r>
      <w:r w:rsidR="00A13D0B">
        <w:rPr>
          <w:rFonts w:cs="Calibri"/>
          <w:bCs/>
        </w:rPr>
        <w:t>b</w:t>
      </w:r>
      <w:r w:rsidR="004D3087">
        <w:rPr>
          <w:rFonts w:cs="Calibri"/>
          <w:bCs/>
        </w:rPr>
        <w:t xml:space="preserve">i-zona. </w:t>
      </w:r>
    </w:p>
    <w:p w14:paraId="0740998C" w14:textId="544F4FC6" w:rsidR="00A13D0B" w:rsidRDefault="00A13D0B" w:rsidP="00C079B9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01B43673" w14:textId="3E719382" w:rsidR="00A13D0B" w:rsidRDefault="00A13D0B" w:rsidP="00C079B9">
      <w:pPr>
        <w:pStyle w:val="Cuadrculamedia22"/>
        <w:spacing w:line="320" w:lineRule="atLeast"/>
        <w:jc w:val="both"/>
      </w:pPr>
      <w:r>
        <w:rPr>
          <w:rFonts w:cs="Calibri"/>
          <w:bCs/>
        </w:rPr>
        <w:t xml:space="preserve">En la parte inferior de la consola central, nos encontramos </w:t>
      </w:r>
      <w:r w:rsidR="00F35F3E">
        <w:t xml:space="preserve">con un espacio para el teléfono, dos entradas USB-C y el nuevo sistema de transmisión “Shift by Wire”, con el cual se </w:t>
      </w:r>
      <w:r w:rsidR="00855917">
        <w:t xml:space="preserve">opera </w:t>
      </w:r>
      <w:r w:rsidR="008C72B2">
        <w:t xml:space="preserve">fácilmente y </w:t>
      </w:r>
      <w:r w:rsidR="008C72B2" w:rsidRPr="008C72B2">
        <w:t>transmite electrónicamente la selección de marcha</w:t>
      </w:r>
      <w:r w:rsidR="008C72B2">
        <w:t xml:space="preserve">s de </w:t>
      </w:r>
      <w:r w:rsidR="00855917">
        <w:t>la caja DSG de ocho velocidades</w:t>
      </w:r>
      <w:r w:rsidR="00E34D66">
        <w:t xml:space="preserve">. </w:t>
      </w:r>
    </w:p>
    <w:p w14:paraId="2634B639" w14:textId="4F3F73EF" w:rsidR="001724BA" w:rsidRDefault="001724BA" w:rsidP="00C079B9">
      <w:pPr>
        <w:pStyle w:val="Cuadrculamedia22"/>
        <w:spacing w:line="320" w:lineRule="atLeast"/>
        <w:jc w:val="both"/>
      </w:pPr>
    </w:p>
    <w:p w14:paraId="504F7FC0" w14:textId="4E729492" w:rsidR="001724BA" w:rsidRDefault="001724BA" w:rsidP="00C079B9">
      <w:pPr>
        <w:pStyle w:val="Cuadrculamedia22"/>
        <w:spacing w:line="320" w:lineRule="atLeast"/>
        <w:jc w:val="both"/>
        <w:rPr>
          <w:b/>
          <w:bCs/>
        </w:rPr>
      </w:pPr>
      <w:r>
        <w:rPr>
          <w:b/>
          <w:bCs/>
        </w:rPr>
        <w:t>Motor eficiente y dos alternativas de transmisión</w:t>
      </w:r>
    </w:p>
    <w:p w14:paraId="1CBA93EF" w14:textId="27FA6823" w:rsidR="006953CE" w:rsidRDefault="00553FD4" w:rsidP="00C079B9">
      <w:pPr>
        <w:pStyle w:val="Cuadrculamedia22"/>
        <w:spacing w:line="320" w:lineRule="atLeast"/>
        <w:jc w:val="both"/>
      </w:pPr>
      <w:r>
        <w:t>Esta cuarta generación del OCTAVIA integra un motor de 1.4 litros turbo</w:t>
      </w:r>
      <w:r w:rsidR="002839FE">
        <w:t xml:space="preserve"> de 150 hp (5.000-6.000 </w:t>
      </w:r>
      <w:r w:rsidR="00CA2B1E">
        <w:t xml:space="preserve">rpm) y 250 Nm (1.500-3.500 rpm), </w:t>
      </w:r>
      <w:r w:rsidR="00A47E50">
        <w:t>con tracción delantera</w:t>
      </w:r>
      <w:r w:rsidR="00A9679C">
        <w:t xml:space="preserve"> y un rendimiento de 18,5 km/l. En cuanto a su transmisión, este modelo ofrecerá dos variantes, una automática </w:t>
      </w:r>
      <w:r w:rsidR="00285DFA">
        <w:t>DSG de ocho velocidades, disponible para la</w:t>
      </w:r>
      <w:r w:rsidR="00807D38">
        <w:t>s</w:t>
      </w:r>
      <w:r w:rsidR="00285DFA">
        <w:t xml:space="preserve"> versi</w:t>
      </w:r>
      <w:r w:rsidR="00807D38">
        <w:t>ones</w:t>
      </w:r>
      <w:r w:rsidR="00285DFA">
        <w:t xml:space="preserve"> Ambition y</w:t>
      </w:r>
      <w:r w:rsidR="00807D38">
        <w:t xml:space="preserve"> Style, así como </w:t>
      </w:r>
      <w:r w:rsidR="00285DFA">
        <w:t>una</w:t>
      </w:r>
      <w:r w:rsidR="00807D38">
        <w:t xml:space="preserve"> alternativa</w:t>
      </w:r>
      <w:r w:rsidR="00285DFA">
        <w:t xml:space="preserve"> manual de seis </w:t>
      </w:r>
      <w:r w:rsidR="00807D38">
        <w:t xml:space="preserve">velocidades solo disponible para la versión Ambition. </w:t>
      </w:r>
    </w:p>
    <w:p w14:paraId="4C79CCD9" w14:textId="77B486C5" w:rsidR="00F457D2" w:rsidRDefault="00F457D2" w:rsidP="00C079B9">
      <w:pPr>
        <w:pStyle w:val="Cuadrculamedia22"/>
        <w:spacing w:line="320" w:lineRule="atLeast"/>
        <w:jc w:val="both"/>
      </w:pPr>
    </w:p>
    <w:p w14:paraId="63A3254E" w14:textId="7EE6B3FC" w:rsidR="00F457D2" w:rsidRDefault="00AF78DA" w:rsidP="00C079B9">
      <w:pPr>
        <w:pStyle w:val="Cuadrculamedia22"/>
        <w:spacing w:line="320" w:lineRule="atLeast"/>
        <w:jc w:val="both"/>
        <w:rPr>
          <w:b/>
          <w:bCs/>
        </w:rPr>
      </w:pPr>
      <w:r>
        <w:rPr>
          <w:b/>
          <w:bCs/>
        </w:rPr>
        <w:t>Seguridad y asistentes de conducción</w:t>
      </w:r>
    </w:p>
    <w:p w14:paraId="3B3500AE" w14:textId="26EDF276" w:rsidR="005B27E5" w:rsidRPr="00AF78DA" w:rsidRDefault="00B37D0C" w:rsidP="00C079B9">
      <w:pPr>
        <w:pStyle w:val="Cuadrculamedia22"/>
        <w:spacing w:line="320" w:lineRule="atLeast"/>
        <w:jc w:val="both"/>
        <w:rPr>
          <w:rFonts w:cs="Calibri"/>
        </w:rPr>
      </w:pPr>
      <w:r>
        <w:t xml:space="preserve">La seguridad también es un ítem muy relevante para la marca y eso se demuestra con las cinco estrellas que este nuevo OCTAVIA obtuvo en las pruebas de la EuroNCAP. Cuenta con un completo equipamiento </w:t>
      </w:r>
      <w:r w:rsidR="00F3425C">
        <w:t>que incluye airbags frontales, laterales delanteros y de cortina, sistema antibloqueo de frenado ABS</w:t>
      </w:r>
      <w:r w:rsidR="005B27E5">
        <w:t xml:space="preserve">, sistema electrónico de estabilización ES, entre otros. Asimismo, </w:t>
      </w:r>
      <w:r w:rsidR="00837A44">
        <w:t xml:space="preserve">agrega sistemas </w:t>
      </w:r>
      <w:r w:rsidR="00837A44">
        <w:lastRenderedPageBreak/>
        <w:t>de asistencia como el Driver Alert, sistema que monitorea tus movimientos y te alerta en caso de ser necesaria una parada para descansar y, por otro lado, el sistema Side Assist, el cual analiza el entorno del auto e identifica otros automóviles en el punto ciego</w:t>
      </w:r>
      <w:r w:rsidR="000531C9">
        <w:t xml:space="preserve"> para maniobras de cambio de carril</w:t>
      </w:r>
      <w:r w:rsidR="00720144">
        <w:t xml:space="preserve"> y alerta, mediante una luz en los retrovisores,</w:t>
      </w:r>
      <w:r w:rsidR="00837A44">
        <w:t xml:space="preserve"> a</w:t>
      </w:r>
      <w:r w:rsidR="008A615A">
        <w:t xml:space="preserve">l momento del viraje. </w:t>
      </w:r>
    </w:p>
    <w:p w14:paraId="55438BF4" w14:textId="77777777" w:rsidR="00782EFF" w:rsidRDefault="00782EFF" w:rsidP="006B772B">
      <w:pPr>
        <w:pStyle w:val="Cuadrculamedia22"/>
        <w:spacing w:line="320" w:lineRule="atLeast"/>
        <w:jc w:val="both"/>
        <w:rPr>
          <w:rFonts w:cs="Calibri"/>
          <w:b/>
        </w:rPr>
      </w:pPr>
    </w:p>
    <w:p w14:paraId="1B76D900" w14:textId="35ECB75F" w:rsidR="007B1EC1" w:rsidRDefault="00537C9A" w:rsidP="006B772B">
      <w:pPr>
        <w:pStyle w:val="Cuadrculamedia22"/>
        <w:spacing w:line="320" w:lineRule="atLeast"/>
        <w:jc w:val="both"/>
        <w:rPr>
          <w:rFonts w:cs="Calibri"/>
          <w:b/>
        </w:rPr>
      </w:pPr>
      <w:r>
        <w:rPr>
          <w:rFonts w:cs="Calibri"/>
          <w:b/>
        </w:rPr>
        <w:t>Nuevas características Simply Clever</w:t>
      </w:r>
    </w:p>
    <w:p w14:paraId="396FA446" w14:textId="10963330" w:rsidR="00537C9A" w:rsidRDefault="00537C9A" w:rsidP="006B772B">
      <w:pPr>
        <w:pStyle w:val="Cuadrculamedia22"/>
        <w:spacing w:line="320" w:lineRule="atLeast"/>
        <w:jc w:val="both"/>
      </w:pPr>
      <w:r>
        <w:rPr>
          <w:rFonts w:cs="Calibri"/>
          <w:bCs/>
        </w:rPr>
        <w:t xml:space="preserve">Durante muchos años </w:t>
      </w:r>
      <w:r w:rsidRPr="00793FC8">
        <w:rPr>
          <w:rFonts w:cs="Calibri"/>
          <w:bCs/>
        </w:rPr>
        <w:t>ŠKODA</w:t>
      </w:r>
      <w:r>
        <w:rPr>
          <w:rFonts w:cs="Calibri"/>
          <w:bCs/>
        </w:rPr>
        <w:t xml:space="preserve"> ha facilitado la vida diaria de sus clientes con un flujo constante de nuevas e ingeniosas funciones Simply Clever. El nuevo </w:t>
      </w:r>
      <w:r w:rsidR="00774E96">
        <w:rPr>
          <w:rFonts w:cs="Calibri"/>
          <w:bCs/>
        </w:rPr>
        <w:t>OCTAVIA</w:t>
      </w:r>
      <w:r>
        <w:rPr>
          <w:rFonts w:cs="Calibri"/>
          <w:bCs/>
        </w:rPr>
        <w:t xml:space="preserve"> continúa esta tradición y, en su cuarta generación</w:t>
      </w:r>
      <w:r w:rsidR="00774E96">
        <w:t xml:space="preserve"> encontramos portabotellas de 1,5 lts en las cuatro puertas, un jumbo box para guardar distintas cosas en el apoyabrazos, el cual también es ajustable, y tras los asientos traseros, bolsillos para smartphone y uno más grande para guardar otras cosas.</w:t>
      </w:r>
    </w:p>
    <w:p w14:paraId="6D366458" w14:textId="5AB46EBE" w:rsidR="00E72148" w:rsidRDefault="00E72148" w:rsidP="006B772B">
      <w:pPr>
        <w:pStyle w:val="Cuadrculamedia22"/>
        <w:spacing w:line="320" w:lineRule="atLeast"/>
        <w:jc w:val="both"/>
      </w:pPr>
    </w:p>
    <w:p w14:paraId="570942B8" w14:textId="013B60D3" w:rsidR="00E72148" w:rsidRDefault="00E72148" w:rsidP="006B772B">
      <w:pPr>
        <w:pStyle w:val="Cuadrculamedia22"/>
        <w:spacing w:line="320" w:lineRule="atLeast"/>
        <w:jc w:val="both"/>
        <w:rPr>
          <w:b/>
          <w:bCs/>
        </w:rPr>
      </w:pPr>
      <w:r>
        <w:rPr>
          <w:b/>
          <w:bCs/>
        </w:rPr>
        <w:t>Oferta en nuestro país</w:t>
      </w:r>
    </w:p>
    <w:p w14:paraId="1BAF9EFB" w14:textId="2767E14E" w:rsidR="00DC6984" w:rsidRDefault="00E72148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t xml:space="preserve">El nuevo </w:t>
      </w:r>
      <w:r w:rsidRPr="00793FC8">
        <w:rPr>
          <w:rFonts w:cs="Calibri"/>
          <w:bCs/>
        </w:rPr>
        <w:t>ŠKODA</w:t>
      </w:r>
      <w:r>
        <w:rPr>
          <w:rFonts w:cs="Calibri"/>
          <w:bCs/>
        </w:rPr>
        <w:t xml:space="preserve"> OCTAVIA arribará a nuestro país en dos versiones, una Ambition con alternativas de transmisión </w:t>
      </w:r>
      <w:r w:rsidR="00DE04C0">
        <w:rPr>
          <w:rFonts w:cs="Calibri"/>
          <w:bCs/>
        </w:rPr>
        <w:t xml:space="preserve">manual y automática, y otra Style solo con caja automática. La primera integra llantas de 16”, </w:t>
      </w:r>
      <w:r w:rsidR="00AC5C6A">
        <w:rPr>
          <w:rFonts w:cs="Calibri"/>
          <w:bCs/>
        </w:rPr>
        <w:t>faros delanteros LED, retrovisores exteriores eléctricos y térmicos, volante deportivo en cuero con levas (transmisión AT)</w:t>
      </w:r>
      <w:r w:rsidR="000A7C42">
        <w:rPr>
          <w:rFonts w:cs="Calibri"/>
          <w:bCs/>
        </w:rPr>
        <w:t xml:space="preserve">, Virtual Cockpit, 8 altavoces, Drive Alert, climatizador automático bi-zona, control crucero con limitador de velocidad, </w:t>
      </w:r>
      <w:r w:rsidR="00DC6984">
        <w:rPr>
          <w:rFonts w:cs="Calibri"/>
          <w:bCs/>
        </w:rPr>
        <w:t>keyless, Smartlink, cámara de retroceso, entre otros. Mientras, la versión Style agrega llantas de 17”</w:t>
      </w:r>
      <w:r w:rsidR="00802482">
        <w:rPr>
          <w:rFonts w:cs="Calibri"/>
          <w:bCs/>
        </w:rPr>
        <w:t xml:space="preserve">, asientos eléctricos y calefaccionados, </w:t>
      </w:r>
      <w:r w:rsidR="00A601AE">
        <w:rPr>
          <w:rFonts w:cs="Calibri"/>
          <w:bCs/>
        </w:rPr>
        <w:t xml:space="preserve">Side Assist, keyless con acceso confort, sensor de estacionamiento delantero, pantalla táctil de 10”, iluminación interior LED color y butacas confort. </w:t>
      </w:r>
    </w:p>
    <w:p w14:paraId="641FBBCC" w14:textId="30746BE2" w:rsidR="00A601AE" w:rsidRDefault="00A601AE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7D5B90B8" w14:textId="117B5F4E" w:rsidR="00A601AE" w:rsidRDefault="001D0D4F" w:rsidP="006B772B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En cuanto a los colores, la marca ofrece 10 alternativas de personalización exterior, incluyendo los nuevos tonos Azul Lava Metalizado y Azul Titanio Metalizado. </w:t>
      </w:r>
    </w:p>
    <w:p w14:paraId="4503DCEC" w14:textId="7B56A3B2" w:rsidR="001462AA" w:rsidRDefault="001462AA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38624B95" w14:textId="6A808E77" w:rsidR="00F0250A" w:rsidRPr="00925404" w:rsidRDefault="00F0250A" w:rsidP="00F0250A">
      <w:pPr>
        <w:pStyle w:val="Cuadrculamedia22"/>
        <w:spacing w:line="320" w:lineRule="atLeast"/>
        <w:jc w:val="both"/>
        <w:rPr>
          <w:rFonts w:cs="Calibri"/>
          <w:bCs/>
        </w:rPr>
      </w:pPr>
      <w:r>
        <w:rPr>
          <w:rFonts w:cs="Calibri"/>
          <w:bCs/>
        </w:rPr>
        <w:t xml:space="preserve">En Chile, el nuevo OCTAVIA llegará con precios de preventa de </w:t>
      </w:r>
      <w:r w:rsidR="00A2638D">
        <w:rPr>
          <w:rFonts w:cs="Calibri"/>
          <w:bCs/>
        </w:rPr>
        <w:t xml:space="preserve">$16.990.000 para la versión Ambition MT, $17.990.000 para la </w:t>
      </w:r>
      <w:r w:rsidR="00A645EB">
        <w:rPr>
          <w:rFonts w:cs="Calibri"/>
          <w:bCs/>
        </w:rPr>
        <w:t>variante automática</w:t>
      </w:r>
      <w:r w:rsidR="00A2638D">
        <w:rPr>
          <w:rFonts w:cs="Calibri"/>
          <w:bCs/>
        </w:rPr>
        <w:t xml:space="preserve"> y luego, se </w:t>
      </w:r>
      <w:r w:rsidR="008A58C0">
        <w:rPr>
          <w:rFonts w:cs="Calibri"/>
          <w:bCs/>
        </w:rPr>
        <w:t xml:space="preserve">incorporará la versión Style a un valor de $18.990.000, </w:t>
      </w:r>
      <w:r>
        <w:rPr>
          <w:rFonts w:cs="Calibri"/>
          <w:bCs/>
        </w:rPr>
        <w:t>disponible</w:t>
      </w:r>
      <w:r w:rsidR="008A58C0">
        <w:rPr>
          <w:rFonts w:cs="Calibri"/>
          <w:bCs/>
        </w:rPr>
        <w:t xml:space="preserve">s </w:t>
      </w:r>
      <w:r>
        <w:rPr>
          <w:rFonts w:cs="Calibri"/>
          <w:bCs/>
        </w:rPr>
        <w:t xml:space="preserve">con financiamiento en todas las sucursales </w:t>
      </w:r>
      <w:r w:rsidRPr="00746400">
        <w:rPr>
          <w:rFonts w:cs="Calibri"/>
          <w:bCs/>
        </w:rPr>
        <w:t>ŠKODA</w:t>
      </w:r>
      <w:r>
        <w:rPr>
          <w:rFonts w:cs="Calibri"/>
          <w:bCs/>
        </w:rPr>
        <w:t xml:space="preserve"> del país, así como también en el nuevo </w:t>
      </w:r>
      <w:hyperlink r:id="rId11" w:history="1">
        <w:r w:rsidRPr="000932E8">
          <w:rPr>
            <w:rStyle w:val="Hipervnculo"/>
            <w:rFonts w:cs="Calibri"/>
            <w:bCs/>
          </w:rPr>
          <w:t>https://skoda-store.cl/</w:t>
        </w:r>
      </w:hyperlink>
      <w:r>
        <w:rPr>
          <w:rFonts w:cs="Calibri"/>
          <w:bCs/>
        </w:rPr>
        <w:t xml:space="preserve">.  </w:t>
      </w:r>
    </w:p>
    <w:p w14:paraId="45D2DABA" w14:textId="77777777" w:rsidR="00CA4F1B" w:rsidRPr="00E72148" w:rsidRDefault="00CA4F1B" w:rsidP="006B772B">
      <w:pPr>
        <w:pStyle w:val="Cuadrculamedia22"/>
        <w:spacing w:line="320" w:lineRule="atLeast"/>
        <w:jc w:val="both"/>
        <w:rPr>
          <w:rFonts w:cs="Calibri"/>
        </w:rPr>
      </w:pPr>
    </w:p>
    <w:p w14:paraId="0AFDF204" w14:textId="77777777" w:rsidR="004A3C58" w:rsidRPr="004A3C58" w:rsidRDefault="004A3C58" w:rsidP="006B772B">
      <w:pPr>
        <w:pStyle w:val="Cuadrculamedia22"/>
        <w:spacing w:line="320" w:lineRule="atLeast"/>
        <w:jc w:val="both"/>
        <w:rPr>
          <w:rFonts w:cs="Calibri"/>
          <w:bCs/>
        </w:rPr>
      </w:pPr>
    </w:p>
    <w:p w14:paraId="4B3A3C19" w14:textId="77777777" w:rsidR="006B772B" w:rsidRPr="008A01C2" w:rsidRDefault="006B772B" w:rsidP="006B772B">
      <w:pPr>
        <w:pStyle w:val="Cuadrculamedia21"/>
        <w:jc w:val="both"/>
        <w:rPr>
          <w:rFonts w:cs="Calibri"/>
          <w:sz w:val="24"/>
          <w:szCs w:val="24"/>
        </w:rPr>
      </w:pPr>
      <w:r w:rsidRPr="007D6BF3">
        <w:rPr>
          <w:rFonts w:cs="Arial"/>
          <w:b/>
          <w:sz w:val="20"/>
          <w:szCs w:val="20"/>
          <w:lang w:val="es-MX"/>
        </w:rPr>
        <w:t>Acerca de Porsche Chile SpA.</w:t>
      </w:r>
    </w:p>
    <w:p w14:paraId="14207136" w14:textId="77777777" w:rsidR="006B772B" w:rsidRPr="00C37672" w:rsidRDefault="006B772B" w:rsidP="006B772B">
      <w:pPr>
        <w:pStyle w:val="Cuadrculamedia21"/>
        <w:jc w:val="both"/>
        <w:rPr>
          <w:rFonts w:cs="Arial"/>
          <w:b/>
          <w:sz w:val="26"/>
          <w:szCs w:val="26"/>
          <w:lang w:val="es-MX"/>
        </w:rPr>
      </w:pPr>
    </w:p>
    <w:p w14:paraId="3BA3EE33" w14:textId="77777777" w:rsidR="006B772B" w:rsidRPr="009D4614" w:rsidRDefault="006B772B" w:rsidP="006B772B">
      <w:pPr>
        <w:pStyle w:val="Cuadrculamedia21"/>
        <w:jc w:val="both"/>
        <w:rPr>
          <w:rFonts w:cs="Arial"/>
          <w:color w:val="FF0000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En abril del año 2013 la empresa Porsche Holding decidió iniciar operaciones en Chile y de esta forma gestionar de man</w:t>
      </w:r>
      <w:r>
        <w:rPr>
          <w:rFonts w:cs="Arial"/>
          <w:sz w:val="20"/>
          <w:szCs w:val="20"/>
          <w:lang w:val="es-MX"/>
        </w:rPr>
        <w:t xml:space="preserve">era directa la marca Volkswagen, Audi, </w:t>
      </w:r>
      <w:r w:rsidR="009334DB">
        <w:rPr>
          <w:rFonts w:cs="Arial"/>
          <w:sz w:val="20"/>
          <w:szCs w:val="20"/>
          <w:lang w:val="es-MX"/>
        </w:rPr>
        <w:t>Š</w:t>
      </w:r>
      <w:r>
        <w:rPr>
          <w:rFonts w:cs="Arial"/>
          <w:sz w:val="20"/>
          <w:szCs w:val="20"/>
          <w:lang w:val="es-MX"/>
        </w:rPr>
        <w:t xml:space="preserve">koda </w:t>
      </w:r>
      <w:r w:rsidRPr="002337E2">
        <w:rPr>
          <w:rFonts w:cs="Arial"/>
          <w:color w:val="000000"/>
          <w:sz w:val="20"/>
          <w:szCs w:val="20"/>
          <w:lang w:val="es-MX"/>
        </w:rPr>
        <w:t>y MAN</w:t>
      </w:r>
      <w:r>
        <w:rPr>
          <w:rFonts w:cs="Arial"/>
          <w:color w:val="000000"/>
          <w:sz w:val="20"/>
          <w:szCs w:val="20"/>
          <w:lang w:val="es-MX"/>
        </w:rPr>
        <w:t>. En 2019, el grupo sumó a la marca española SEAT, ampliando su oferta en el mercado nacional.</w:t>
      </w:r>
    </w:p>
    <w:p w14:paraId="1AF5DC3E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650EF576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>
        <w:rPr>
          <w:rFonts w:cs="Arial"/>
          <w:sz w:val="20"/>
          <w:szCs w:val="20"/>
          <w:lang w:val="es-MX"/>
        </w:rPr>
        <w:lastRenderedPageBreak/>
        <w:t xml:space="preserve">Porsche Chile depende directamente de </w:t>
      </w:r>
      <w:r w:rsidRPr="009B03B6">
        <w:rPr>
          <w:rFonts w:cs="Arial"/>
          <w:sz w:val="20"/>
          <w:szCs w:val="20"/>
          <w:lang w:val="es-MX"/>
        </w:rPr>
        <w:t xml:space="preserve">Porsche Holding </w:t>
      </w:r>
      <w:r>
        <w:rPr>
          <w:rFonts w:cs="Arial"/>
          <w:sz w:val="20"/>
          <w:szCs w:val="20"/>
          <w:lang w:val="es-MX"/>
        </w:rPr>
        <w:t xml:space="preserve">Salzburg, que </w:t>
      </w:r>
      <w:r w:rsidRPr="009B03B6">
        <w:rPr>
          <w:rFonts w:cs="Arial"/>
          <w:sz w:val="20"/>
          <w:szCs w:val="20"/>
          <w:lang w:val="es-MX"/>
        </w:rPr>
        <w:t>es una base de empresas qu</w:t>
      </w:r>
      <w:r>
        <w:rPr>
          <w:rFonts w:cs="Arial"/>
          <w:sz w:val="20"/>
          <w:szCs w:val="20"/>
          <w:lang w:val="es-MX"/>
        </w:rPr>
        <w:t>e está representada en más de 27</w:t>
      </w:r>
      <w:r w:rsidRPr="009B03B6">
        <w:rPr>
          <w:rFonts w:cs="Arial"/>
          <w:sz w:val="20"/>
          <w:szCs w:val="20"/>
          <w:lang w:val="es-MX"/>
        </w:rPr>
        <w:t xml:space="preserve"> </w:t>
      </w:r>
      <w:r>
        <w:rPr>
          <w:rFonts w:cs="Arial"/>
          <w:sz w:val="20"/>
          <w:szCs w:val="20"/>
          <w:lang w:val="es-MX"/>
        </w:rPr>
        <w:t>países</w:t>
      </w:r>
      <w:r w:rsidRPr="009B03B6">
        <w:rPr>
          <w:rFonts w:cs="Arial"/>
          <w:sz w:val="20"/>
          <w:szCs w:val="20"/>
          <w:lang w:val="es-MX"/>
        </w:rPr>
        <w:t xml:space="preserve"> y </w:t>
      </w:r>
      <w:r>
        <w:rPr>
          <w:rFonts w:cs="Arial"/>
          <w:sz w:val="20"/>
          <w:szCs w:val="20"/>
          <w:lang w:val="es-MX"/>
        </w:rPr>
        <w:t>con presencia en</w:t>
      </w:r>
      <w:r w:rsidRPr="009B03B6">
        <w:rPr>
          <w:rFonts w:cs="Arial"/>
          <w:sz w:val="20"/>
          <w:szCs w:val="20"/>
          <w:lang w:val="es-MX"/>
        </w:rPr>
        <w:t xml:space="preserve"> oficinas </w:t>
      </w:r>
      <w:r>
        <w:rPr>
          <w:rFonts w:cs="Arial"/>
          <w:sz w:val="20"/>
          <w:szCs w:val="20"/>
          <w:lang w:val="es-MX"/>
        </w:rPr>
        <w:t>en Sudamérica tanto en Chile como Colombia</w:t>
      </w:r>
      <w:r w:rsidRPr="009B03B6">
        <w:rPr>
          <w:rFonts w:cs="Arial"/>
          <w:sz w:val="20"/>
          <w:szCs w:val="20"/>
          <w:lang w:val="es-MX"/>
        </w:rPr>
        <w:t>. Sus áreas de negocio incluyen servicios al por mayor, al por menor y financiera.</w:t>
      </w:r>
    </w:p>
    <w:p w14:paraId="09EB9FE3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 xml:space="preserve">La sede se encuentra en la ciudad de Salzburgo, Austria. Fue fundada en 1947 por los dos hijos de Ferdinand Porsche, Louise Piëch y Ferry Porsche. </w:t>
      </w:r>
    </w:p>
    <w:p w14:paraId="2F619026" w14:textId="77777777" w:rsidR="006B772B" w:rsidRPr="009B03B6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4CE3BC9F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  <w:r w:rsidRPr="009B03B6">
        <w:rPr>
          <w:rFonts w:cs="Arial"/>
          <w:sz w:val="20"/>
          <w:szCs w:val="20"/>
          <w:lang w:val="es-MX"/>
        </w:rPr>
        <w:t>Durante los últimos 60 años, Porsche Holding Salzburg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57C81027" w14:textId="77777777" w:rsidR="006B772B" w:rsidRDefault="006B772B" w:rsidP="006B772B">
      <w:pPr>
        <w:pStyle w:val="Cuadrculamedia21"/>
        <w:jc w:val="both"/>
        <w:rPr>
          <w:rFonts w:cs="Arial"/>
          <w:sz w:val="20"/>
          <w:szCs w:val="20"/>
          <w:lang w:val="es-MX"/>
        </w:rPr>
      </w:pPr>
    </w:p>
    <w:p w14:paraId="312093B1" w14:textId="77777777" w:rsidR="00FE43EC" w:rsidRPr="00FF5ACC" w:rsidRDefault="006B772B" w:rsidP="00537C9A">
      <w:pPr>
        <w:pStyle w:val="Cuadrculamedia21"/>
        <w:jc w:val="both"/>
        <w:rPr>
          <w:rFonts w:cs="Calibri"/>
          <w:bCs/>
        </w:rPr>
      </w:pPr>
      <w:r w:rsidRPr="009B03B6">
        <w:rPr>
          <w:rFonts w:cs="Arial"/>
          <w:sz w:val="20"/>
          <w:szCs w:val="20"/>
          <w:lang w:val="es-MX"/>
        </w:rPr>
        <w:t>Volkswagen Group AG está compuesto por las m</w:t>
      </w:r>
      <w:r>
        <w:rPr>
          <w:rFonts w:cs="Arial"/>
          <w:sz w:val="20"/>
          <w:szCs w:val="20"/>
          <w:lang w:val="es-MX"/>
        </w:rPr>
        <w:t>arcas Volkswagen</w:t>
      </w:r>
      <w:r w:rsidRPr="009B03B6">
        <w:rPr>
          <w:rFonts w:cs="Arial"/>
          <w:sz w:val="20"/>
          <w:szCs w:val="20"/>
          <w:lang w:val="es-MX"/>
        </w:rPr>
        <w:t xml:space="preserve"> Vehículos Pasajeros, Audi, S</w:t>
      </w:r>
      <w:r>
        <w:rPr>
          <w:rFonts w:cs="Arial"/>
          <w:sz w:val="20"/>
          <w:szCs w:val="20"/>
          <w:lang w:val="es-MX"/>
        </w:rPr>
        <w:t>EAT</w:t>
      </w:r>
      <w:r w:rsidRPr="009B03B6">
        <w:rPr>
          <w:rFonts w:cs="Arial"/>
          <w:sz w:val="20"/>
          <w:szCs w:val="20"/>
          <w:lang w:val="es-MX"/>
        </w:rPr>
        <w:t xml:space="preserve">, </w:t>
      </w:r>
      <w:r>
        <w:rPr>
          <w:rFonts w:cs="Arial"/>
          <w:sz w:val="20"/>
          <w:szCs w:val="20"/>
          <w:lang w:val="es-MX"/>
        </w:rPr>
        <w:t>Škoda, Volkswagen</w:t>
      </w:r>
      <w:r w:rsidRPr="009B03B6">
        <w:rPr>
          <w:rFonts w:cs="Arial"/>
          <w:sz w:val="20"/>
          <w:szCs w:val="20"/>
          <w:lang w:val="es-MX"/>
        </w:rPr>
        <w:t xml:space="preserve"> Vehículos Comerciales, Porsche,</w:t>
      </w:r>
      <w:r>
        <w:rPr>
          <w:rFonts w:cs="Arial"/>
          <w:sz w:val="20"/>
          <w:szCs w:val="20"/>
          <w:lang w:val="es-MX"/>
        </w:rPr>
        <w:t xml:space="preserve"> Bentley, Lamborghini, Ducati, Bugatti, y camiones y buses MAN y Volkswagen.</w:t>
      </w:r>
    </w:p>
    <w:sectPr w:rsidR="00FE43EC" w:rsidRPr="00FF5ACC" w:rsidSect="00CD40E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15CF4" w14:textId="77777777" w:rsidR="00965E7B" w:rsidRDefault="00965E7B" w:rsidP="009D1971">
      <w:pPr>
        <w:spacing w:after="0" w:line="240" w:lineRule="auto"/>
      </w:pPr>
      <w:r>
        <w:separator/>
      </w:r>
    </w:p>
  </w:endnote>
  <w:endnote w:type="continuationSeparator" w:id="0">
    <w:p w14:paraId="1CD30379" w14:textId="77777777" w:rsidR="00965E7B" w:rsidRDefault="00965E7B" w:rsidP="009D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C065" w14:textId="77777777" w:rsidR="00965E7B" w:rsidRDefault="00965E7B" w:rsidP="009D1971">
      <w:pPr>
        <w:spacing w:after="0" w:line="240" w:lineRule="auto"/>
      </w:pPr>
      <w:r>
        <w:separator/>
      </w:r>
    </w:p>
  </w:footnote>
  <w:footnote w:type="continuationSeparator" w:id="0">
    <w:p w14:paraId="4DF3D87C" w14:textId="77777777" w:rsidR="00965E7B" w:rsidRDefault="00965E7B" w:rsidP="009D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3717" w14:textId="77777777" w:rsidR="009D1971" w:rsidRDefault="0077261F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4BD42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5" type="#_x0000_t75" style="width:129pt;height:28.5pt;visibility:visible">
          <v:imagedata r:id="rId1" o:title=""/>
        </v:shape>
      </w:pict>
    </w:r>
    <w:r w:rsidR="009D1971">
      <w:rPr>
        <w:noProof/>
        <w:lang w:val="es-MX" w:eastAsia="es-MX"/>
      </w:rPr>
      <w:tab/>
    </w:r>
    <w:r w:rsidR="009D1971">
      <w:rPr>
        <w:noProof/>
        <w:lang w:val="es-MX" w:eastAsia="es-MX"/>
      </w:rPr>
      <w:tab/>
    </w:r>
    <w:r w:rsidR="00313F2C">
      <w:pict w14:anchorId="259041F7">
        <v:shape id="Imagen 1" o:spid="_x0000_i1026" type="#_x0000_t75" alt="http://www.volkswagenag.com/content/vwcorp/content/en/brands_and_products.img.html/imageGrid/imageLinks/imagelink_2/image/05_Skoda.png" style="width:57.75pt;height:57.75pt;visibility:visible">
          <v:imagedata r:id="rId2" o:title="05_Skoda" cropleft="19838f" cropright="18775f"/>
        </v:shape>
      </w:pict>
    </w:r>
  </w:p>
  <w:p w14:paraId="57933DE7" w14:textId="77777777" w:rsidR="009D1971" w:rsidRDefault="00313F2C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 w14:anchorId="2A3F5688">
        <v:shape id="Imagen 7" o:spid="_x0000_i1027" type="#_x0000_t75" style="width:439.5pt;height:28.5pt;visibility:visible">
          <v:imagedata r:id="rId3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DCE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964B1"/>
    <w:multiLevelType w:val="hybridMultilevel"/>
    <w:tmpl w:val="2B36369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A03EC"/>
    <w:multiLevelType w:val="hybridMultilevel"/>
    <w:tmpl w:val="553A09B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405E"/>
    <w:multiLevelType w:val="hybridMultilevel"/>
    <w:tmpl w:val="1E809670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5373F"/>
    <w:multiLevelType w:val="hybridMultilevel"/>
    <w:tmpl w:val="302EDC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21BA"/>
    <w:multiLevelType w:val="hybridMultilevel"/>
    <w:tmpl w:val="0B2CED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46142"/>
    <w:multiLevelType w:val="hybridMultilevel"/>
    <w:tmpl w:val="D00865F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78F"/>
    <w:rsid w:val="00001454"/>
    <w:rsid w:val="000049C0"/>
    <w:rsid w:val="000173D8"/>
    <w:rsid w:val="000312C2"/>
    <w:rsid w:val="0003378D"/>
    <w:rsid w:val="00044BE3"/>
    <w:rsid w:val="0004533E"/>
    <w:rsid w:val="000531C9"/>
    <w:rsid w:val="000549B4"/>
    <w:rsid w:val="0006053C"/>
    <w:rsid w:val="00062685"/>
    <w:rsid w:val="00072ABA"/>
    <w:rsid w:val="00075914"/>
    <w:rsid w:val="00075BBD"/>
    <w:rsid w:val="00080C16"/>
    <w:rsid w:val="00083D8C"/>
    <w:rsid w:val="0008741A"/>
    <w:rsid w:val="00095D03"/>
    <w:rsid w:val="000A3747"/>
    <w:rsid w:val="000A3F2F"/>
    <w:rsid w:val="000A7C42"/>
    <w:rsid w:val="000B25A0"/>
    <w:rsid w:val="000C2279"/>
    <w:rsid w:val="000D1AB8"/>
    <w:rsid w:val="000D3A98"/>
    <w:rsid w:val="000F6C68"/>
    <w:rsid w:val="0010297A"/>
    <w:rsid w:val="00123775"/>
    <w:rsid w:val="00125631"/>
    <w:rsid w:val="0012732F"/>
    <w:rsid w:val="0013009E"/>
    <w:rsid w:val="00131969"/>
    <w:rsid w:val="00133783"/>
    <w:rsid w:val="001428B4"/>
    <w:rsid w:val="001462AA"/>
    <w:rsid w:val="001619AA"/>
    <w:rsid w:val="00165921"/>
    <w:rsid w:val="00167CCA"/>
    <w:rsid w:val="00170988"/>
    <w:rsid w:val="001724BA"/>
    <w:rsid w:val="00172F29"/>
    <w:rsid w:val="00175458"/>
    <w:rsid w:val="00185AD7"/>
    <w:rsid w:val="00194217"/>
    <w:rsid w:val="00195D32"/>
    <w:rsid w:val="00197353"/>
    <w:rsid w:val="001A02D2"/>
    <w:rsid w:val="001A19FE"/>
    <w:rsid w:val="001A1A4C"/>
    <w:rsid w:val="001A40A3"/>
    <w:rsid w:val="001A627E"/>
    <w:rsid w:val="001B138B"/>
    <w:rsid w:val="001C1513"/>
    <w:rsid w:val="001C6FFA"/>
    <w:rsid w:val="001D0D4F"/>
    <w:rsid w:val="002012F3"/>
    <w:rsid w:val="0020677D"/>
    <w:rsid w:val="0021030E"/>
    <w:rsid w:val="002278C4"/>
    <w:rsid w:val="002336E5"/>
    <w:rsid w:val="00236839"/>
    <w:rsid w:val="00242896"/>
    <w:rsid w:val="002456FD"/>
    <w:rsid w:val="00247BCE"/>
    <w:rsid w:val="00254A2E"/>
    <w:rsid w:val="00256AFA"/>
    <w:rsid w:val="0026090B"/>
    <w:rsid w:val="00270BF3"/>
    <w:rsid w:val="002761D7"/>
    <w:rsid w:val="0028383B"/>
    <w:rsid w:val="002839FE"/>
    <w:rsid w:val="00285DFA"/>
    <w:rsid w:val="00286639"/>
    <w:rsid w:val="00293FC9"/>
    <w:rsid w:val="002B0BA0"/>
    <w:rsid w:val="002D617C"/>
    <w:rsid w:val="002E099B"/>
    <w:rsid w:val="002E11A3"/>
    <w:rsid w:val="002E1F07"/>
    <w:rsid w:val="002E40E7"/>
    <w:rsid w:val="002F3C79"/>
    <w:rsid w:val="002F4C51"/>
    <w:rsid w:val="002F524F"/>
    <w:rsid w:val="002F75DA"/>
    <w:rsid w:val="003074D0"/>
    <w:rsid w:val="003079D3"/>
    <w:rsid w:val="003103E4"/>
    <w:rsid w:val="003118F6"/>
    <w:rsid w:val="00313F2C"/>
    <w:rsid w:val="00320CE9"/>
    <w:rsid w:val="00332ECB"/>
    <w:rsid w:val="00347D63"/>
    <w:rsid w:val="00356174"/>
    <w:rsid w:val="00357B97"/>
    <w:rsid w:val="003628E0"/>
    <w:rsid w:val="00362B87"/>
    <w:rsid w:val="00364CCC"/>
    <w:rsid w:val="00365971"/>
    <w:rsid w:val="00366563"/>
    <w:rsid w:val="0037099F"/>
    <w:rsid w:val="00381900"/>
    <w:rsid w:val="00383639"/>
    <w:rsid w:val="00383ADC"/>
    <w:rsid w:val="00396237"/>
    <w:rsid w:val="003B269E"/>
    <w:rsid w:val="003C2DE9"/>
    <w:rsid w:val="003C7B33"/>
    <w:rsid w:val="003D03C0"/>
    <w:rsid w:val="003D451C"/>
    <w:rsid w:val="003D4778"/>
    <w:rsid w:val="003D5622"/>
    <w:rsid w:val="003E1613"/>
    <w:rsid w:val="003E2FE1"/>
    <w:rsid w:val="003E492B"/>
    <w:rsid w:val="003F053E"/>
    <w:rsid w:val="003F138A"/>
    <w:rsid w:val="003F2021"/>
    <w:rsid w:val="003F4195"/>
    <w:rsid w:val="00403BE4"/>
    <w:rsid w:val="00410153"/>
    <w:rsid w:val="00412646"/>
    <w:rsid w:val="004229A0"/>
    <w:rsid w:val="004348F6"/>
    <w:rsid w:val="00441C14"/>
    <w:rsid w:val="00443254"/>
    <w:rsid w:val="00461B72"/>
    <w:rsid w:val="00464FF5"/>
    <w:rsid w:val="00466D99"/>
    <w:rsid w:val="00477D70"/>
    <w:rsid w:val="00480A0B"/>
    <w:rsid w:val="00481EAE"/>
    <w:rsid w:val="0048481F"/>
    <w:rsid w:val="004850D9"/>
    <w:rsid w:val="00492A73"/>
    <w:rsid w:val="00496B7A"/>
    <w:rsid w:val="004A3A57"/>
    <w:rsid w:val="004A3C58"/>
    <w:rsid w:val="004B30D3"/>
    <w:rsid w:val="004D14EE"/>
    <w:rsid w:val="004D3087"/>
    <w:rsid w:val="004E050A"/>
    <w:rsid w:val="004E74A8"/>
    <w:rsid w:val="005012A3"/>
    <w:rsid w:val="005029C6"/>
    <w:rsid w:val="005060BD"/>
    <w:rsid w:val="00506CFA"/>
    <w:rsid w:val="005222AD"/>
    <w:rsid w:val="00535CBF"/>
    <w:rsid w:val="00537C9A"/>
    <w:rsid w:val="00543C5F"/>
    <w:rsid w:val="00550ECC"/>
    <w:rsid w:val="00553FD4"/>
    <w:rsid w:val="00554A96"/>
    <w:rsid w:val="00555D21"/>
    <w:rsid w:val="00561F8E"/>
    <w:rsid w:val="00563DBC"/>
    <w:rsid w:val="00572F23"/>
    <w:rsid w:val="00577FC8"/>
    <w:rsid w:val="00590E52"/>
    <w:rsid w:val="005969C8"/>
    <w:rsid w:val="005A1156"/>
    <w:rsid w:val="005A2F5F"/>
    <w:rsid w:val="005B27E5"/>
    <w:rsid w:val="005B7412"/>
    <w:rsid w:val="005C0594"/>
    <w:rsid w:val="005D3C8C"/>
    <w:rsid w:val="005E4B94"/>
    <w:rsid w:val="005E5FBE"/>
    <w:rsid w:val="005F4530"/>
    <w:rsid w:val="00602B06"/>
    <w:rsid w:val="00611499"/>
    <w:rsid w:val="006246E6"/>
    <w:rsid w:val="00624E2C"/>
    <w:rsid w:val="00637597"/>
    <w:rsid w:val="00637930"/>
    <w:rsid w:val="006457E4"/>
    <w:rsid w:val="006622E8"/>
    <w:rsid w:val="00667F2B"/>
    <w:rsid w:val="00677247"/>
    <w:rsid w:val="00681FFE"/>
    <w:rsid w:val="00683EDD"/>
    <w:rsid w:val="00687738"/>
    <w:rsid w:val="006921AF"/>
    <w:rsid w:val="006953CE"/>
    <w:rsid w:val="00696D57"/>
    <w:rsid w:val="006976F2"/>
    <w:rsid w:val="006A6587"/>
    <w:rsid w:val="006B772B"/>
    <w:rsid w:val="006C1271"/>
    <w:rsid w:val="006C6B86"/>
    <w:rsid w:val="006D5000"/>
    <w:rsid w:val="006E09EB"/>
    <w:rsid w:val="006F0A7D"/>
    <w:rsid w:val="007042AA"/>
    <w:rsid w:val="00706D37"/>
    <w:rsid w:val="007127EC"/>
    <w:rsid w:val="007141B9"/>
    <w:rsid w:val="00720144"/>
    <w:rsid w:val="00724B92"/>
    <w:rsid w:val="00725D1B"/>
    <w:rsid w:val="0073105F"/>
    <w:rsid w:val="007410A8"/>
    <w:rsid w:val="00745494"/>
    <w:rsid w:val="007625C4"/>
    <w:rsid w:val="00771189"/>
    <w:rsid w:val="0077261F"/>
    <w:rsid w:val="00772717"/>
    <w:rsid w:val="007733B8"/>
    <w:rsid w:val="00774DFA"/>
    <w:rsid w:val="00774E96"/>
    <w:rsid w:val="00775A7F"/>
    <w:rsid w:val="0078290D"/>
    <w:rsid w:val="00782EFF"/>
    <w:rsid w:val="00792BF1"/>
    <w:rsid w:val="00793FC8"/>
    <w:rsid w:val="00794344"/>
    <w:rsid w:val="007A377B"/>
    <w:rsid w:val="007B1EC1"/>
    <w:rsid w:val="007B64E7"/>
    <w:rsid w:val="007C3FD3"/>
    <w:rsid w:val="007C5632"/>
    <w:rsid w:val="007C6EF4"/>
    <w:rsid w:val="007D2903"/>
    <w:rsid w:val="007D6959"/>
    <w:rsid w:val="007F1645"/>
    <w:rsid w:val="007F3544"/>
    <w:rsid w:val="007F6FEF"/>
    <w:rsid w:val="00802482"/>
    <w:rsid w:val="0080643A"/>
    <w:rsid w:val="00807D38"/>
    <w:rsid w:val="00807F65"/>
    <w:rsid w:val="00810085"/>
    <w:rsid w:val="00810723"/>
    <w:rsid w:val="00820A1E"/>
    <w:rsid w:val="008314C8"/>
    <w:rsid w:val="008321DB"/>
    <w:rsid w:val="0083542D"/>
    <w:rsid w:val="00837A44"/>
    <w:rsid w:val="00847A55"/>
    <w:rsid w:val="0085467D"/>
    <w:rsid w:val="00855460"/>
    <w:rsid w:val="00855917"/>
    <w:rsid w:val="00861C5A"/>
    <w:rsid w:val="008623DB"/>
    <w:rsid w:val="00864219"/>
    <w:rsid w:val="00866A39"/>
    <w:rsid w:val="0087038E"/>
    <w:rsid w:val="0087142C"/>
    <w:rsid w:val="0087167B"/>
    <w:rsid w:val="00871D0B"/>
    <w:rsid w:val="00875C06"/>
    <w:rsid w:val="00880352"/>
    <w:rsid w:val="00886232"/>
    <w:rsid w:val="00896576"/>
    <w:rsid w:val="00897E6E"/>
    <w:rsid w:val="008A2388"/>
    <w:rsid w:val="008A58C0"/>
    <w:rsid w:val="008A615A"/>
    <w:rsid w:val="008C72B2"/>
    <w:rsid w:val="008D4E23"/>
    <w:rsid w:val="008D6747"/>
    <w:rsid w:val="008E78F2"/>
    <w:rsid w:val="008F5FAD"/>
    <w:rsid w:val="00901FE8"/>
    <w:rsid w:val="009079E3"/>
    <w:rsid w:val="00910BEC"/>
    <w:rsid w:val="00920D1C"/>
    <w:rsid w:val="00930171"/>
    <w:rsid w:val="009334DB"/>
    <w:rsid w:val="009374B5"/>
    <w:rsid w:val="0093778F"/>
    <w:rsid w:val="00937A5F"/>
    <w:rsid w:val="00954094"/>
    <w:rsid w:val="00965E7B"/>
    <w:rsid w:val="00971FEA"/>
    <w:rsid w:val="00972C8E"/>
    <w:rsid w:val="00984A6C"/>
    <w:rsid w:val="009A32B8"/>
    <w:rsid w:val="009B3C10"/>
    <w:rsid w:val="009B4109"/>
    <w:rsid w:val="009C3F9D"/>
    <w:rsid w:val="009D1971"/>
    <w:rsid w:val="009D5672"/>
    <w:rsid w:val="009F3FAD"/>
    <w:rsid w:val="009F4B5C"/>
    <w:rsid w:val="009F782B"/>
    <w:rsid w:val="00A00E94"/>
    <w:rsid w:val="00A01618"/>
    <w:rsid w:val="00A03B90"/>
    <w:rsid w:val="00A040AD"/>
    <w:rsid w:val="00A10B3A"/>
    <w:rsid w:val="00A13D0B"/>
    <w:rsid w:val="00A13FB4"/>
    <w:rsid w:val="00A20BCE"/>
    <w:rsid w:val="00A2638D"/>
    <w:rsid w:val="00A34201"/>
    <w:rsid w:val="00A36361"/>
    <w:rsid w:val="00A37D95"/>
    <w:rsid w:val="00A43D0C"/>
    <w:rsid w:val="00A4752F"/>
    <w:rsid w:val="00A47745"/>
    <w:rsid w:val="00A47E50"/>
    <w:rsid w:val="00A502D2"/>
    <w:rsid w:val="00A5122C"/>
    <w:rsid w:val="00A5260A"/>
    <w:rsid w:val="00A601AE"/>
    <w:rsid w:val="00A61992"/>
    <w:rsid w:val="00A62E32"/>
    <w:rsid w:val="00A63BE3"/>
    <w:rsid w:val="00A645EB"/>
    <w:rsid w:val="00A64E89"/>
    <w:rsid w:val="00A6711E"/>
    <w:rsid w:val="00A70C10"/>
    <w:rsid w:val="00A82C2D"/>
    <w:rsid w:val="00A9612E"/>
    <w:rsid w:val="00A9679C"/>
    <w:rsid w:val="00AA5162"/>
    <w:rsid w:val="00AB535B"/>
    <w:rsid w:val="00AC5C6A"/>
    <w:rsid w:val="00AC6355"/>
    <w:rsid w:val="00AD2B56"/>
    <w:rsid w:val="00AD7779"/>
    <w:rsid w:val="00AF065F"/>
    <w:rsid w:val="00AF78DA"/>
    <w:rsid w:val="00AF7B63"/>
    <w:rsid w:val="00B12DBB"/>
    <w:rsid w:val="00B14492"/>
    <w:rsid w:val="00B27395"/>
    <w:rsid w:val="00B37D0C"/>
    <w:rsid w:val="00B46BC5"/>
    <w:rsid w:val="00B53242"/>
    <w:rsid w:val="00B55A05"/>
    <w:rsid w:val="00B74AF0"/>
    <w:rsid w:val="00B763CA"/>
    <w:rsid w:val="00B80A6D"/>
    <w:rsid w:val="00B8428E"/>
    <w:rsid w:val="00B91645"/>
    <w:rsid w:val="00B923EC"/>
    <w:rsid w:val="00B93CCF"/>
    <w:rsid w:val="00BA768B"/>
    <w:rsid w:val="00BB232B"/>
    <w:rsid w:val="00BB6EEB"/>
    <w:rsid w:val="00BC0232"/>
    <w:rsid w:val="00BC10B8"/>
    <w:rsid w:val="00BC4953"/>
    <w:rsid w:val="00BC73BC"/>
    <w:rsid w:val="00BD34DE"/>
    <w:rsid w:val="00BE77E9"/>
    <w:rsid w:val="00BE7E0E"/>
    <w:rsid w:val="00BF0D6D"/>
    <w:rsid w:val="00C051FC"/>
    <w:rsid w:val="00C079B9"/>
    <w:rsid w:val="00C36549"/>
    <w:rsid w:val="00C36D6C"/>
    <w:rsid w:val="00C44612"/>
    <w:rsid w:val="00C55F31"/>
    <w:rsid w:val="00C60C19"/>
    <w:rsid w:val="00C6172B"/>
    <w:rsid w:val="00C61B0E"/>
    <w:rsid w:val="00C72CA4"/>
    <w:rsid w:val="00C7679B"/>
    <w:rsid w:val="00C84BDB"/>
    <w:rsid w:val="00C913C6"/>
    <w:rsid w:val="00C958EE"/>
    <w:rsid w:val="00CA2B1E"/>
    <w:rsid w:val="00CA4F1B"/>
    <w:rsid w:val="00CB274A"/>
    <w:rsid w:val="00CC02CD"/>
    <w:rsid w:val="00CC552F"/>
    <w:rsid w:val="00CD40ED"/>
    <w:rsid w:val="00CD44FE"/>
    <w:rsid w:val="00CD6DA8"/>
    <w:rsid w:val="00CE060A"/>
    <w:rsid w:val="00CE06D9"/>
    <w:rsid w:val="00CE75F1"/>
    <w:rsid w:val="00CF0470"/>
    <w:rsid w:val="00CF2ECB"/>
    <w:rsid w:val="00D05414"/>
    <w:rsid w:val="00D13886"/>
    <w:rsid w:val="00D14651"/>
    <w:rsid w:val="00D15304"/>
    <w:rsid w:val="00D31085"/>
    <w:rsid w:val="00D3579E"/>
    <w:rsid w:val="00D37C61"/>
    <w:rsid w:val="00D403E3"/>
    <w:rsid w:val="00D46B1C"/>
    <w:rsid w:val="00D52591"/>
    <w:rsid w:val="00D67AA1"/>
    <w:rsid w:val="00D708AA"/>
    <w:rsid w:val="00D759B3"/>
    <w:rsid w:val="00D801DA"/>
    <w:rsid w:val="00D83D08"/>
    <w:rsid w:val="00D94E54"/>
    <w:rsid w:val="00D95665"/>
    <w:rsid w:val="00D95C78"/>
    <w:rsid w:val="00DA0B80"/>
    <w:rsid w:val="00DA3964"/>
    <w:rsid w:val="00DB0F9E"/>
    <w:rsid w:val="00DB410B"/>
    <w:rsid w:val="00DB5AA4"/>
    <w:rsid w:val="00DC6984"/>
    <w:rsid w:val="00DD3921"/>
    <w:rsid w:val="00DD394B"/>
    <w:rsid w:val="00DD3E63"/>
    <w:rsid w:val="00DE04C0"/>
    <w:rsid w:val="00DE2506"/>
    <w:rsid w:val="00DE26EB"/>
    <w:rsid w:val="00DE5C68"/>
    <w:rsid w:val="00DF405C"/>
    <w:rsid w:val="00DF65DD"/>
    <w:rsid w:val="00E01B00"/>
    <w:rsid w:val="00E0305A"/>
    <w:rsid w:val="00E26461"/>
    <w:rsid w:val="00E33558"/>
    <w:rsid w:val="00E34D66"/>
    <w:rsid w:val="00E64821"/>
    <w:rsid w:val="00E66628"/>
    <w:rsid w:val="00E67EE7"/>
    <w:rsid w:val="00E72148"/>
    <w:rsid w:val="00E77B6A"/>
    <w:rsid w:val="00E86946"/>
    <w:rsid w:val="00EA7688"/>
    <w:rsid w:val="00EB06C5"/>
    <w:rsid w:val="00EB42F4"/>
    <w:rsid w:val="00EB436C"/>
    <w:rsid w:val="00EC3F6F"/>
    <w:rsid w:val="00EC60E9"/>
    <w:rsid w:val="00ED2CAC"/>
    <w:rsid w:val="00ED5346"/>
    <w:rsid w:val="00EE2357"/>
    <w:rsid w:val="00EE3BF5"/>
    <w:rsid w:val="00EE53A7"/>
    <w:rsid w:val="00EE58BA"/>
    <w:rsid w:val="00EE6967"/>
    <w:rsid w:val="00EE73B9"/>
    <w:rsid w:val="00F0250A"/>
    <w:rsid w:val="00F178C4"/>
    <w:rsid w:val="00F277B7"/>
    <w:rsid w:val="00F3425C"/>
    <w:rsid w:val="00F3520A"/>
    <w:rsid w:val="00F35F3E"/>
    <w:rsid w:val="00F4446A"/>
    <w:rsid w:val="00F45676"/>
    <w:rsid w:val="00F457D2"/>
    <w:rsid w:val="00F46B98"/>
    <w:rsid w:val="00F5009E"/>
    <w:rsid w:val="00F64F34"/>
    <w:rsid w:val="00F65642"/>
    <w:rsid w:val="00F65ED2"/>
    <w:rsid w:val="00F6633E"/>
    <w:rsid w:val="00F713A0"/>
    <w:rsid w:val="00F734AC"/>
    <w:rsid w:val="00F73AA1"/>
    <w:rsid w:val="00F803B3"/>
    <w:rsid w:val="00F85072"/>
    <w:rsid w:val="00F878FA"/>
    <w:rsid w:val="00F92AEB"/>
    <w:rsid w:val="00F97DCF"/>
    <w:rsid w:val="00FA4077"/>
    <w:rsid w:val="00FA6778"/>
    <w:rsid w:val="00FA74CA"/>
    <w:rsid w:val="00FB24FF"/>
    <w:rsid w:val="00FC304C"/>
    <w:rsid w:val="00FD133A"/>
    <w:rsid w:val="00FD5B35"/>
    <w:rsid w:val="00FE3985"/>
    <w:rsid w:val="00FE43EC"/>
    <w:rsid w:val="00FE726F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A8E3AC4"/>
  <w15:chartTrackingRefBased/>
  <w15:docId w15:val="{C08BE5D7-8B81-4710-8326-790E47D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E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4B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link w:val="Ttulo2Car"/>
    <w:uiPriority w:val="9"/>
    <w:qFormat/>
    <w:rsid w:val="009377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377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93778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unhideWhenUsed/>
    <w:rsid w:val="009377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93778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3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A13FB4"/>
    <w:rPr>
      <w:rFonts w:ascii="Courier New" w:eastAsia="Times New Roman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9D197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1971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semiHidden/>
    <w:rsid w:val="009D1971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9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D1971"/>
    <w:rPr>
      <w:rFonts w:ascii="Tahoma" w:hAnsi="Tahoma" w:cs="Tahoma"/>
      <w:sz w:val="16"/>
      <w:szCs w:val="16"/>
      <w:lang w:eastAsia="en-US"/>
    </w:rPr>
  </w:style>
  <w:style w:type="paragraph" w:customStyle="1" w:styleId="Cuadrculamedia22">
    <w:name w:val="Cuadrícula media 22"/>
    <w:uiPriority w:val="1"/>
    <w:qFormat/>
    <w:rsid w:val="009D1971"/>
    <w:rPr>
      <w:sz w:val="22"/>
      <w:szCs w:val="22"/>
      <w:lang w:eastAsia="en-US"/>
    </w:rPr>
  </w:style>
  <w:style w:type="character" w:customStyle="1" w:styleId="Textodemarcadordeposicin">
    <w:name w:val="Texto de marcador de posición"/>
    <w:uiPriority w:val="99"/>
    <w:semiHidden/>
    <w:rsid w:val="00572F23"/>
    <w:rPr>
      <w:color w:val="808080"/>
    </w:rPr>
  </w:style>
  <w:style w:type="character" w:customStyle="1" w:styleId="st">
    <w:name w:val="st"/>
    <w:basedOn w:val="Fuentedeprrafopredeter"/>
    <w:rsid w:val="00572F23"/>
  </w:style>
  <w:style w:type="character" w:styleId="nfasis">
    <w:name w:val="Emphasis"/>
    <w:uiPriority w:val="20"/>
    <w:qFormat/>
    <w:rsid w:val="00572F23"/>
    <w:rPr>
      <w:i/>
      <w:iCs/>
    </w:rPr>
  </w:style>
  <w:style w:type="character" w:styleId="Hipervnculo">
    <w:name w:val="Hyperlink"/>
    <w:uiPriority w:val="99"/>
    <w:unhideWhenUsed/>
    <w:rsid w:val="00572F23"/>
    <w:rPr>
      <w:color w:val="0000FF"/>
      <w:u w:val="single"/>
    </w:rPr>
  </w:style>
  <w:style w:type="paragraph" w:customStyle="1" w:styleId="Default">
    <w:name w:val="Default"/>
    <w:rsid w:val="004E050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g-scope">
    <w:name w:val="ng-scope"/>
    <w:basedOn w:val="Normal"/>
    <w:rsid w:val="002E11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2E11A3"/>
    <w:rPr>
      <w:b/>
      <w:bCs/>
    </w:rPr>
  </w:style>
  <w:style w:type="paragraph" w:customStyle="1" w:styleId="Cuadrculamedia21">
    <w:name w:val="Cuadrícula media 21"/>
    <w:uiPriority w:val="1"/>
    <w:qFormat/>
    <w:rsid w:val="006C1271"/>
    <w:rPr>
      <w:sz w:val="22"/>
      <w:szCs w:val="22"/>
      <w:lang w:eastAsia="en-US"/>
    </w:rPr>
  </w:style>
  <w:style w:type="character" w:customStyle="1" w:styleId="Ttulo1Car">
    <w:name w:val="Título 1 Car"/>
    <w:link w:val="Ttulo1"/>
    <w:uiPriority w:val="9"/>
    <w:rsid w:val="00C84BD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tegory">
    <w:name w:val="category"/>
    <w:rsid w:val="00123775"/>
  </w:style>
  <w:style w:type="paragraph" w:customStyle="1" w:styleId="perex">
    <w:name w:val="perex"/>
    <w:basedOn w:val="Normal"/>
    <w:rsid w:val="00123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tulo3Car">
    <w:name w:val="Título 3 Car"/>
    <w:link w:val="Ttulo3"/>
    <w:uiPriority w:val="9"/>
    <w:semiHidden/>
    <w:rsid w:val="0012377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s1">
    <w:name w:val="s1"/>
    <w:rsid w:val="0012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29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345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289594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3223972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08242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403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451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55503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4177203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81231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725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3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17783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5751974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92462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871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04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0969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23515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644501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53471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5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3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9653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3067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82028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349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423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66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0968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865199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8258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012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0748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35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9F9F9F"/>
            <w:right w:val="none" w:sz="0" w:space="0" w:color="auto"/>
          </w:divBdr>
        </w:div>
      </w:divsChild>
    </w:div>
    <w:div w:id="1489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58198">
          <w:marLeft w:val="-150"/>
          <w:marRight w:val="-15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8146077">
              <w:marLeft w:val="0"/>
              <w:marRight w:val="0"/>
              <w:marTop w:val="0"/>
              <w:marBottom w:val="900"/>
              <w:divBdr>
                <w:top w:val="single" w:sz="2" w:space="0" w:color="auto"/>
                <w:left w:val="single" w:sz="2" w:space="8" w:color="auto"/>
                <w:bottom w:val="single" w:sz="2" w:space="0" w:color="auto"/>
                <w:right w:val="single" w:sz="2" w:space="8" w:color="auto"/>
              </w:divBdr>
              <w:divsChild>
                <w:div w:id="5990252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8696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2351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512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31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53995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46558755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52142827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6156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7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297238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4535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86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496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36946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4594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33139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445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2766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9478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8537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19334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95242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57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3748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da-store.c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3" ma:contentTypeDescription="Create a new document." ma:contentTypeScope="" ma:versionID="fbb6833010a4c40d849504f46a1d86e3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d1b4732869f774ca63d8b2985233c346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4D72FB-7624-4B66-8581-AD033DA6B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B40C0-71EA-42CE-A3CB-2B47AF95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B7995-B500-42CC-AAD2-7D0332305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F8CC6C-A33B-4A8F-8A3B-01B71AB36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1631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Viollier Lorca</dc:creator>
  <cp:keywords/>
  <cp:lastModifiedBy>Viollier Pablo (POCL - CL/Santiago)</cp:lastModifiedBy>
  <cp:revision>142</cp:revision>
  <cp:lastPrinted>2016-05-30T16:45:00Z</cp:lastPrinted>
  <dcterms:created xsi:type="dcterms:W3CDTF">2021-03-16T17:44:00Z</dcterms:created>
  <dcterms:modified xsi:type="dcterms:W3CDTF">2021-03-17T17:55:00Z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0x0101003379684A2F7426409CC25E42CF64BC52</vt:lpwstr>
  </property>
</Properties>
</file>